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0F71" w:rsidRDefault="00E40F71" w:rsidP="00E40F71">
      <w:pPr>
        <w:spacing w:after="0" w:line="330" w:lineRule="atLeast"/>
        <w:jc w:val="center"/>
        <w:rPr>
          <w:rFonts w:ascii="Times New Roman" w:eastAsia="Times New Roman" w:hAnsi="Times New Roman" w:cs="Times New Roman"/>
          <w:b/>
          <w:bCs/>
          <w:color w:val="222222"/>
          <w:sz w:val="28"/>
          <w:szCs w:val="28"/>
        </w:rPr>
      </w:pPr>
      <w:r w:rsidRPr="006741C9">
        <w:rPr>
          <w:rFonts w:ascii="Times New Roman" w:eastAsia="Times New Roman" w:hAnsi="Times New Roman" w:cs="Times New Roman"/>
          <w:b/>
          <w:bCs/>
          <w:color w:val="222222"/>
          <w:sz w:val="28"/>
          <w:szCs w:val="28"/>
        </w:rPr>
        <w:t xml:space="preserve">CÁC ĐIỂM MỚI VỀ XỬ PHẠT VI PHẠM HÀNH CHÍNH </w:t>
      </w:r>
    </w:p>
    <w:p w:rsidR="00E40F71" w:rsidRPr="006741C9" w:rsidRDefault="00E40F71" w:rsidP="00E40F71">
      <w:pPr>
        <w:spacing w:after="0" w:line="330" w:lineRule="atLeast"/>
        <w:jc w:val="center"/>
        <w:rPr>
          <w:rFonts w:ascii="Times New Roman" w:eastAsia="Times New Roman" w:hAnsi="Times New Roman" w:cs="Times New Roman"/>
          <w:b/>
          <w:bCs/>
          <w:color w:val="222222"/>
          <w:sz w:val="28"/>
          <w:szCs w:val="28"/>
        </w:rPr>
      </w:pPr>
      <w:r w:rsidRPr="006741C9">
        <w:rPr>
          <w:rFonts w:ascii="Times New Roman" w:eastAsia="Times New Roman" w:hAnsi="Times New Roman" w:cs="Times New Roman"/>
          <w:b/>
          <w:bCs/>
          <w:color w:val="222222"/>
          <w:sz w:val="28"/>
          <w:szCs w:val="28"/>
        </w:rPr>
        <w:t xml:space="preserve">TRONG LĨNH VỰC </w:t>
      </w:r>
      <w:r w:rsidR="000D22A3">
        <w:rPr>
          <w:rFonts w:ascii="Times New Roman" w:eastAsia="Times New Roman" w:hAnsi="Times New Roman" w:cs="Times New Roman"/>
          <w:b/>
          <w:bCs/>
          <w:color w:val="222222"/>
          <w:sz w:val="28"/>
          <w:szCs w:val="28"/>
        </w:rPr>
        <w:t>TÀI NGUYÊN NƯỚC VÀ KHOÁNG SẢN</w:t>
      </w:r>
    </w:p>
    <w:p w:rsidR="00E40F71" w:rsidRPr="006741C9" w:rsidRDefault="00E40F71" w:rsidP="00E40F71">
      <w:pPr>
        <w:spacing w:after="0" w:line="330" w:lineRule="atLeast"/>
        <w:rPr>
          <w:rFonts w:ascii="Times New Roman" w:eastAsia="Times New Roman" w:hAnsi="Times New Roman" w:cs="Times New Roman"/>
          <w:b/>
          <w:bCs/>
          <w:color w:val="222222"/>
          <w:sz w:val="24"/>
          <w:szCs w:val="24"/>
        </w:rPr>
      </w:pPr>
    </w:p>
    <w:p w:rsidR="00E40F71" w:rsidRPr="000D22A3" w:rsidRDefault="00E40F71" w:rsidP="00E40F71">
      <w:pPr>
        <w:spacing w:after="0" w:line="330" w:lineRule="atLeast"/>
        <w:ind w:firstLine="720"/>
        <w:rPr>
          <w:rFonts w:ascii="Times New Roman" w:eastAsia="Times New Roman" w:hAnsi="Times New Roman" w:cs="Times New Roman"/>
          <w:b/>
          <w:bCs/>
          <w:color w:val="222222"/>
          <w:sz w:val="28"/>
          <w:szCs w:val="28"/>
        </w:rPr>
      </w:pPr>
      <w:r w:rsidRPr="000D22A3">
        <w:rPr>
          <w:rFonts w:ascii="Times New Roman" w:eastAsia="Times New Roman" w:hAnsi="Times New Roman" w:cs="Times New Roman"/>
          <w:b/>
          <w:bCs/>
          <w:color w:val="222222"/>
          <w:sz w:val="28"/>
          <w:szCs w:val="28"/>
        </w:rPr>
        <w:t>Chính phủ ban hành Nghị định </w:t>
      </w:r>
      <w:hyperlink r:id="rId5" w:history="1">
        <w:r w:rsidRPr="000D22A3">
          <w:rPr>
            <w:rFonts w:ascii="Times New Roman" w:eastAsia="Times New Roman" w:hAnsi="Times New Roman" w:cs="Times New Roman"/>
            <w:b/>
            <w:bCs/>
            <w:sz w:val="28"/>
            <w:szCs w:val="28"/>
          </w:rPr>
          <w:t>04/2022/NĐ-CP</w:t>
        </w:r>
      </w:hyperlink>
      <w:r w:rsidRPr="000D22A3">
        <w:rPr>
          <w:rFonts w:ascii="Times New Roman" w:eastAsia="Times New Roman" w:hAnsi="Times New Roman" w:cs="Times New Roman"/>
          <w:b/>
          <w:bCs/>
          <w:color w:val="222222"/>
          <w:sz w:val="28"/>
          <w:szCs w:val="28"/>
        </w:rPr>
        <w:t xml:space="preserve"> ngày 06/01/2022 sửa đổi, bổ sung một số điều của các nghị định về xử phạt </w:t>
      </w:r>
      <w:proofErr w:type="gramStart"/>
      <w:r w:rsidRPr="000D22A3">
        <w:rPr>
          <w:rFonts w:ascii="Times New Roman" w:eastAsia="Times New Roman" w:hAnsi="Times New Roman" w:cs="Times New Roman"/>
          <w:b/>
          <w:bCs/>
          <w:color w:val="222222"/>
          <w:sz w:val="28"/>
          <w:szCs w:val="28"/>
        </w:rPr>
        <w:t>vi</w:t>
      </w:r>
      <w:proofErr w:type="gramEnd"/>
      <w:r w:rsidRPr="000D22A3">
        <w:rPr>
          <w:rFonts w:ascii="Times New Roman" w:eastAsia="Times New Roman" w:hAnsi="Times New Roman" w:cs="Times New Roman"/>
          <w:b/>
          <w:bCs/>
          <w:color w:val="222222"/>
          <w:sz w:val="28"/>
          <w:szCs w:val="28"/>
        </w:rPr>
        <w:t xml:space="preserve"> phạm hành chính lĩnh vực đất đai; tài nguyên nước và khoáng sản; khí tượng thủy văn; đo đạc và bản đồ. </w:t>
      </w:r>
    </w:p>
    <w:p w:rsidR="00E40F71" w:rsidRPr="000D22A3" w:rsidRDefault="00E40F71" w:rsidP="00E40F71">
      <w:pPr>
        <w:spacing w:after="0" w:line="330" w:lineRule="atLeast"/>
        <w:ind w:firstLine="720"/>
        <w:rPr>
          <w:rFonts w:ascii="Times New Roman" w:eastAsia="Times New Roman" w:hAnsi="Times New Roman" w:cs="Times New Roman"/>
          <w:b/>
          <w:bCs/>
          <w:color w:val="222222"/>
          <w:sz w:val="28"/>
          <w:szCs w:val="28"/>
        </w:rPr>
      </w:pPr>
      <w:r w:rsidRPr="000D22A3">
        <w:rPr>
          <w:rFonts w:ascii="Times New Roman" w:eastAsia="Times New Roman" w:hAnsi="Times New Roman" w:cs="Times New Roman"/>
          <w:b/>
          <w:bCs/>
          <w:color w:val="222222"/>
          <w:sz w:val="28"/>
          <w:szCs w:val="28"/>
        </w:rPr>
        <w:t xml:space="preserve">Dưới đây là tổng hợp 05 điểm mới đáng chú ý nhất của Nghị định này so với Nghị định </w:t>
      </w:r>
      <w:r w:rsidRPr="000D22A3">
        <w:rPr>
          <w:rFonts w:ascii="Times New Roman" w:eastAsia="Times New Roman" w:hAnsi="Times New Roman" w:cs="Times New Roman"/>
          <w:b/>
          <w:bCs/>
          <w:color w:val="222222"/>
          <w:sz w:val="28"/>
          <w:szCs w:val="28"/>
        </w:rPr>
        <w:t>36/2020</w:t>
      </w:r>
      <w:r w:rsidRPr="000D22A3">
        <w:rPr>
          <w:rFonts w:ascii="Times New Roman" w:eastAsia="Times New Roman" w:hAnsi="Times New Roman" w:cs="Times New Roman"/>
          <w:b/>
          <w:bCs/>
          <w:color w:val="222222"/>
          <w:sz w:val="28"/>
          <w:szCs w:val="28"/>
        </w:rPr>
        <w:t xml:space="preserve">/NĐ-CP về xử phạt </w:t>
      </w:r>
      <w:proofErr w:type="gramStart"/>
      <w:r w:rsidRPr="000D22A3">
        <w:rPr>
          <w:rFonts w:ascii="Times New Roman" w:eastAsia="Times New Roman" w:hAnsi="Times New Roman" w:cs="Times New Roman"/>
          <w:b/>
          <w:bCs/>
          <w:color w:val="222222"/>
          <w:sz w:val="28"/>
          <w:szCs w:val="28"/>
        </w:rPr>
        <w:t>vi</w:t>
      </w:r>
      <w:proofErr w:type="gramEnd"/>
      <w:r w:rsidRPr="000D22A3">
        <w:rPr>
          <w:rFonts w:ascii="Times New Roman" w:eastAsia="Times New Roman" w:hAnsi="Times New Roman" w:cs="Times New Roman"/>
          <w:b/>
          <w:bCs/>
          <w:color w:val="222222"/>
          <w:sz w:val="28"/>
          <w:szCs w:val="28"/>
        </w:rPr>
        <w:t xml:space="preserve"> phạm hành chính lĩnh vực </w:t>
      </w:r>
      <w:r w:rsidRPr="000D22A3">
        <w:rPr>
          <w:rFonts w:ascii="Times New Roman" w:eastAsia="Times New Roman" w:hAnsi="Times New Roman" w:cs="Times New Roman"/>
          <w:b/>
          <w:bCs/>
          <w:color w:val="222222"/>
          <w:sz w:val="28"/>
          <w:szCs w:val="28"/>
        </w:rPr>
        <w:t>tài nguyên nước và khoáng sản</w:t>
      </w:r>
      <w:r w:rsidRPr="000D22A3">
        <w:rPr>
          <w:rFonts w:ascii="Times New Roman" w:eastAsia="Times New Roman" w:hAnsi="Times New Roman" w:cs="Times New Roman"/>
          <w:b/>
          <w:bCs/>
          <w:color w:val="222222"/>
          <w:sz w:val="28"/>
          <w:szCs w:val="28"/>
        </w:rPr>
        <w:t>.</w:t>
      </w:r>
    </w:p>
    <w:p w:rsidR="00E40F71" w:rsidRPr="006741C9" w:rsidRDefault="00E40F71" w:rsidP="00E40F71">
      <w:pPr>
        <w:spacing w:after="0" w:line="330" w:lineRule="atLeast"/>
        <w:ind w:firstLine="720"/>
        <w:rPr>
          <w:rFonts w:ascii="Times New Roman" w:eastAsia="Times New Roman" w:hAnsi="Times New Roman" w:cs="Times New Roman"/>
          <w:b/>
          <w:bCs/>
          <w:color w:val="222222"/>
          <w:sz w:val="24"/>
          <w:szCs w:val="24"/>
        </w:rPr>
      </w:pPr>
    </w:p>
    <w:tbl>
      <w:tblPr>
        <w:tblW w:w="9540" w:type="dxa"/>
        <w:shd w:val="clear" w:color="auto" w:fill="FFFFFF"/>
        <w:tblCellMar>
          <w:left w:w="0" w:type="dxa"/>
          <w:right w:w="0" w:type="dxa"/>
        </w:tblCellMar>
        <w:tblLook w:val="04A0" w:firstRow="1" w:lastRow="0" w:firstColumn="1" w:lastColumn="0" w:noHBand="0" w:noVBand="1"/>
      </w:tblPr>
      <w:tblGrid>
        <w:gridCol w:w="4950"/>
        <w:gridCol w:w="4590"/>
      </w:tblGrid>
      <w:tr w:rsidR="00E40F71" w:rsidRPr="006306C2" w:rsidTr="003C275A">
        <w:tc>
          <w:tcPr>
            <w:tcW w:w="4950" w:type="dxa"/>
            <w:tcBorders>
              <w:top w:val="single" w:sz="8" w:space="0" w:color="auto"/>
              <w:left w:val="single" w:sz="8" w:space="0" w:color="auto"/>
              <w:bottom w:val="single" w:sz="8" w:space="0" w:color="auto"/>
              <w:right w:val="single" w:sz="8" w:space="0" w:color="auto"/>
            </w:tcBorders>
            <w:shd w:val="clear" w:color="auto" w:fill="FBE4D5"/>
            <w:tcMar>
              <w:top w:w="0" w:type="dxa"/>
              <w:left w:w="108" w:type="dxa"/>
              <w:bottom w:w="0" w:type="dxa"/>
              <w:right w:w="108" w:type="dxa"/>
            </w:tcMar>
            <w:vAlign w:val="center"/>
            <w:hideMark/>
          </w:tcPr>
          <w:p w:rsidR="00E40F71" w:rsidRPr="00E40F71" w:rsidRDefault="00E40F71" w:rsidP="003C275A">
            <w:pPr>
              <w:spacing w:after="120" w:line="383" w:lineRule="atLeast"/>
              <w:jc w:val="center"/>
              <w:rPr>
                <w:rFonts w:ascii="Times New Roman" w:eastAsia="Times New Roman" w:hAnsi="Times New Roman" w:cs="Times New Roman"/>
                <w:color w:val="222222"/>
                <w:sz w:val="26"/>
                <w:szCs w:val="26"/>
              </w:rPr>
            </w:pPr>
            <w:r w:rsidRPr="00E40F71">
              <w:rPr>
                <w:rFonts w:ascii="Times New Roman" w:eastAsia="Times New Roman" w:hAnsi="Times New Roman" w:cs="Times New Roman"/>
                <w:b/>
                <w:bCs/>
                <w:color w:val="222222"/>
                <w:sz w:val="26"/>
                <w:szCs w:val="26"/>
              </w:rPr>
              <w:t>Ngh</w:t>
            </w:r>
            <w:r w:rsidRPr="00E40F71">
              <w:rPr>
                <w:rFonts w:ascii="Times New Roman" w:eastAsia="Times New Roman" w:hAnsi="Times New Roman" w:cs="Times New Roman"/>
                <w:b/>
                <w:bCs/>
                <w:color w:val="000000"/>
                <w:sz w:val="26"/>
                <w:szCs w:val="26"/>
              </w:rPr>
              <w:t>ị định 04/2022/NĐ-CP</w:t>
            </w:r>
          </w:p>
        </w:tc>
        <w:tc>
          <w:tcPr>
            <w:tcW w:w="4590" w:type="dxa"/>
            <w:tcBorders>
              <w:top w:val="single" w:sz="8" w:space="0" w:color="auto"/>
              <w:left w:val="nil"/>
              <w:bottom w:val="single" w:sz="8" w:space="0" w:color="auto"/>
              <w:right w:val="single" w:sz="8" w:space="0" w:color="auto"/>
            </w:tcBorders>
            <w:shd w:val="clear" w:color="auto" w:fill="FBE4D5"/>
            <w:tcMar>
              <w:top w:w="0" w:type="dxa"/>
              <w:left w:w="108" w:type="dxa"/>
              <w:bottom w:w="0" w:type="dxa"/>
              <w:right w:w="108" w:type="dxa"/>
            </w:tcMar>
            <w:vAlign w:val="center"/>
            <w:hideMark/>
          </w:tcPr>
          <w:p w:rsidR="00E40F71" w:rsidRPr="00642CFD" w:rsidRDefault="00E40F71" w:rsidP="00E40F71">
            <w:pPr>
              <w:spacing w:after="120" w:line="383" w:lineRule="atLeast"/>
              <w:jc w:val="center"/>
              <w:rPr>
                <w:rFonts w:ascii="Times New Roman" w:eastAsia="Times New Roman" w:hAnsi="Times New Roman" w:cs="Times New Roman"/>
                <w:color w:val="222222"/>
                <w:sz w:val="26"/>
                <w:szCs w:val="26"/>
              </w:rPr>
            </w:pPr>
            <w:hyperlink r:id="rId6" w:history="1">
              <w:r w:rsidRPr="00642CFD">
                <w:rPr>
                  <w:rFonts w:ascii="Times New Roman" w:eastAsia="Times New Roman" w:hAnsi="Times New Roman" w:cs="Times New Roman"/>
                  <w:b/>
                  <w:bCs/>
                  <w:color w:val="A67942"/>
                  <w:sz w:val="26"/>
                  <w:szCs w:val="26"/>
                </w:rPr>
                <w:t xml:space="preserve">Nghị định số </w:t>
              </w:r>
              <w:r w:rsidRPr="00642CFD">
                <w:rPr>
                  <w:rFonts w:ascii="Times New Roman" w:eastAsia="Times New Roman" w:hAnsi="Times New Roman" w:cs="Times New Roman"/>
                  <w:b/>
                  <w:bCs/>
                  <w:color w:val="A67942"/>
                  <w:sz w:val="26"/>
                  <w:szCs w:val="26"/>
                </w:rPr>
                <w:t>36/2020</w:t>
              </w:r>
              <w:r w:rsidRPr="00642CFD">
                <w:rPr>
                  <w:rFonts w:ascii="Times New Roman" w:eastAsia="Times New Roman" w:hAnsi="Times New Roman" w:cs="Times New Roman"/>
                  <w:b/>
                  <w:bCs/>
                  <w:color w:val="A67942"/>
                  <w:sz w:val="26"/>
                  <w:szCs w:val="26"/>
                </w:rPr>
                <w:t>/NĐ-CP</w:t>
              </w:r>
            </w:hyperlink>
          </w:p>
        </w:tc>
      </w:tr>
      <w:tr w:rsidR="00E40F71" w:rsidRPr="006306C2" w:rsidTr="003C275A">
        <w:tc>
          <w:tcPr>
            <w:tcW w:w="9540" w:type="dxa"/>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40F71" w:rsidRPr="00E40F71" w:rsidRDefault="00E40F71" w:rsidP="00E40F71">
            <w:pPr>
              <w:spacing w:after="120" w:line="383" w:lineRule="atLeast"/>
              <w:rPr>
                <w:rFonts w:ascii="Times New Roman" w:eastAsia="Times New Roman" w:hAnsi="Times New Roman" w:cs="Times New Roman"/>
                <w:color w:val="222222"/>
                <w:sz w:val="26"/>
                <w:szCs w:val="26"/>
              </w:rPr>
            </w:pPr>
            <w:r w:rsidRPr="00E40F71">
              <w:rPr>
                <w:rFonts w:ascii="Times New Roman" w:eastAsia="Times New Roman" w:hAnsi="Times New Roman" w:cs="Times New Roman"/>
                <w:b/>
                <w:bCs/>
                <w:color w:val="222222"/>
                <w:sz w:val="26"/>
                <w:szCs w:val="26"/>
              </w:rPr>
              <w:t>1.</w:t>
            </w:r>
            <w:r w:rsidRPr="00E40F71">
              <w:rPr>
                <w:rFonts w:ascii="Times New Roman" w:eastAsia="Times New Roman" w:hAnsi="Times New Roman" w:cs="Times New Roman"/>
                <w:color w:val="222222"/>
                <w:sz w:val="26"/>
                <w:szCs w:val="26"/>
              </w:rPr>
              <w:t> Sửa đổi</w:t>
            </w:r>
            <w:r>
              <w:rPr>
                <w:rFonts w:ascii="Times New Roman" w:eastAsia="Times New Roman" w:hAnsi="Times New Roman" w:cs="Times New Roman"/>
                <w:color w:val="222222"/>
                <w:sz w:val="26"/>
                <w:szCs w:val="26"/>
              </w:rPr>
              <w:t xml:space="preserve"> </w:t>
            </w:r>
            <w:r>
              <w:rPr>
                <w:rFonts w:ascii="Times New Roman" w:eastAsia="Times New Roman" w:hAnsi="Times New Roman" w:cs="Times New Roman"/>
                <w:color w:val="222222"/>
                <w:sz w:val="26"/>
                <w:szCs w:val="26"/>
              </w:rPr>
              <w:t>hình thức xử phạt</w:t>
            </w:r>
            <w:r>
              <w:rPr>
                <w:rFonts w:ascii="Times New Roman" w:eastAsia="Times New Roman" w:hAnsi="Times New Roman" w:cs="Times New Roman"/>
                <w:color w:val="222222"/>
                <w:sz w:val="26"/>
                <w:szCs w:val="26"/>
              </w:rPr>
              <w:t xml:space="preserve"> chính và  hình thức xử phạt bổ sung</w:t>
            </w:r>
            <w:r w:rsidRPr="00E40F71">
              <w:rPr>
                <w:rFonts w:ascii="Times New Roman" w:eastAsia="Times New Roman" w:hAnsi="Times New Roman" w:cs="Times New Roman"/>
                <w:color w:val="222222"/>
                <w:sz w:val="26"/>
                <w:szCs w:val="26"/>
              </w:rPr>
              <w:t xml:space="preserve"> (khoản </w:t>
            </w:r>
            <w:r>
              <w:rPr>
                <w:rFonts w:ascii="Times New Roman" w:eastAsia="Times New Roman" w:hAnsi="Times New Roman" w:cs="Times New Roman"/>
                <w:color w:val="222222"/>
                <w:sz w:val="26"/>
                <w:szCs w:val="26"/>
              </w:rPr>
              <w:t>2</w:t>
            </w:r>
            <w:r w:rsidRPr="00E40F71">
              <w:rPr>
                <w:rFonts w:ascii="Times New Roman" w:eastAsia="Times New Roman" w:hAnsi="Times New Roman" w:cs="Times New Roman"/>
                <w:color w:val="222222"/>
                <w:sz w:val="26"/>
                <w:szCs w:val="26"/>
              </w:rPr>
              <w:t xml:space="preserve"> Điều </w:t>
            </w:r>
            <w:r>
              <w:rPr>
                <w:rFonts w:ascii="Times New Roman" w:eastAsia="Times New Roman" w:hAnsi="Times New Roman" w:cs="Times New Roman"/>
                <w:color w:val="222222"/>
                <w:sz w:val="26"/>
                <w:szCs w:val="26"/>
              </w:rPr>
              <w:t>2</w:t>
            </w:r>
            <w:r w:rsidRPr="00E40F71">
              <w:rPr>
                <w:rFonts w:ascii="Times New Roman" w:eastAsia="Times New Roman" w:hAnsi="Times New Roman" w:cs="Times New Roman"/>
                <w:color w:val="222222"/>
                <w:sz w:val="26"/>
                <w:szCs w:val="26"/>
              </w:rPr>
              <w:t>)</w:t>
            </w:r>
          </w:p>
        </w:tc>
      </w:tr>
      <w:tr w:rsidR="00E40F71" w:rsidRPr="006306C2" w:rsidTr="003C275A">
        <w:tc>
          <w:tcPr>
            <w:tcW w:w="495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40F71" w:rsidRPr="00073475" w:rsidRDefault="00E40F71" w:rsidP="00336E6C">
            <w:pPr>
              <w:spacing w:after="120" w:line="383" w:lineRule="atLeast"/>
              <w:jc w:val="both"/>
              <w:rPr>
                <w:rFonts w:ascii="Times New Roman" w:eastAsia="Times New Roman" w:hAnsi="Times New Roman" w:cs="Times New Roman"/>
                <w:b/>
                <w:color w:val="222222"/>
                <w:sz w:val="24"/>
                <w:szCs w:val="24"/>
              </w:rPr>
            </w:pPr>
            <w:r w:rsidRPr="00073475">
              <w:rPr>
                <w:rFonts w:ascii="Times New Roman" w:eastAsia="Times New Roman" w:hAnsi="Times New Roman" w:cs="Times New Roman"/>
                <w:b/>
                <w:color w:val="222222"/>
                <w:sz w:val="24"/>
                <w:szCs w:val="24"/>
              </w:rPr>
              <w:t>2.1. Sửa đổi hình thức xử phạt chính</w:t>
            </w:r>
          </w:p>
          <w:p w:rsidR="00E40F71" w:rsidRPr="002E7495" w:rsidRDefault="00E40F71" w:rsidP="00336E6C">
            <w:pPr>
              <w:spacing w:before="120" w:after="120" w:line="234" w:lineRule="atLeast"/>
              <w:jc w:val="both"/>
              <w:rPr>
                <w:rFonts w:ascii="Times New Roman" w:eastAsia="Times New Roman" w:hAnsi="Times New Roman" w:cs="Times New Roman"/>
                <w:sz w:val="24"/>
                <w:szCs w:val="24"/>
              </w:rPr>
            </w:pPr>
            <w:r w:rsidRPr="002E7495">
              <w:rPr>
                <w:rFonts w:ascii="Times New Roman" w:eastAsia="Times New Roman" w:hAnsi="Times New Roman" w:cs="Times New Roman"/>
                <w:sz w:val="24"/>
                <w:szCs w:val="24"/>
                <w:lang w:val="vi-VN"/>
              </w:rPr>
              <w:t>c) Tước quyền sử dụng Giấy phép thăm dò, khai thác khoáng sản từ 01 tháng đến 24 tháng</w:t>
            </w:r>
            <w:r>
              <w:rPr>
                <w:rFonts w:ascii="Times New Roman" w:eastAsia="Times New Roman" w:hAnsi="Times New Roman" w:cs="Times New Roman"/>
                <w:sz w:val="24"/>
                <w:szCs w:val="24"/>
              </w:rPr>
              <w:t>, kể từ ngày quyết định xử phạt có hiệu lực thi hành</w:t>
            </w:r>
            <w:r w:rsidRPr="002E7495">
              <w:rPr>
                <w:rFonts w:ascii="Times New Roman" w:eastAsia="Times New Roman" w:hAnsi="Times New Roman" w:cs="Times New Roman"/>
                <w:sz w:val="24"/>
                <w:szCs w:val="24"/>
                <w:lang w:val="vi-VN"/>
              </w:rPr>
              <w:t>.</w:t>
            </w:r>
          </w:p>
          <w:p w:rsidR="00E40F71" w:rsidRDefault="00E40F71" w:rsidP="00336E6C">
            <w:pPr>
              <w:spacing w:after="120" w:line="383" w:lineRule="atLeast"/>
              <w:jc w:val="both"/>
              <w:rPr>
                <w:rFonts w:ascii="Times New Roman" w:eastAsia="Times New Roman" w:hAnsi="Times New Roman" w:cs="Times New Roman"/>
                <w:color w:val="222222"/>
                <w:sz w:val="26"/>
                <w:szCs w:val="26"/>
              </w:rPr>
            </w:pPr>
          </w:p>
          <w:p w:rsidR="00073475" w:rsidRDefault="00073475" w:rsidP="00336E6C">
            <w:pPr>
              <w:spacing w:after="120" w:line="383" w:lineRule="atLeast"/>
              <w:jc w:val="both"/>
              <w:rPr>
                <w:rFonts w:ascii="Times New Roman" w:eastAsia="Times New Roman" w:hAnsi="Times New Roman" w:cs="Times New Roman"/>
                <w:color w:val="222222"/>
                <w:sz w:val="26"/>
                <w:szCs w:val="26"/>
              </w:rPr>
            </w:pPr>
          </w:p>
          <w:p w:rsidR="00073475" w:rsidRPr="00073475" w:rsidRDefault="00073475" w:rsidP="00336E6C">
            <w:pPr>
              <w:spacing w:before="120" w:after="120" w:line="234" w:lineRule="atLeast"/>
              <w:jc w:val="both"/>
              <w:rPr>
                <w:rFonts w:ascii="Times New Roman" w:eastAsia="Times New Roman" w:hAnsi="Times New Roman" w:cs="Times New Roman"/>
                <w:b/>
                <w:sz w:val="24"/>
                <w:szCs w:val="24"/>
              </w:rPr>
            </w:pPr>
            <w:r w:rsidRPr="00073475">
              <w:rPr>
                <w:rFonts w:ascii="Times New Roman" w:eastAsia="Times New Roman" w:hAnsi="Times New Roman" w:cs="Times New Roman"/>
                <w:b/>
                <w:sz w:val="24"/>
                <w:szCs w:val="24"/>
              </w:rPr>
              <w:t>1.2. Sửa đổi hình thức xử phạt bổ sung</w:t>
            </w:r>
          </w:p>
          <w:p w:rsidR="00073475" w:rsidRPr="002E7495" w:rsidRDefault="00073475" w:rsidP="00336E6C">
            <w:pPr>
              <w:spacing w:before="120" w:after="120" w:line="234" w:lineRule="atLeast"/>
              <w:jc w:val="both"/>
              <w:rPr>
                <w:rFonts w:ascii="Times New Roman" w:eastAsia="Times New Roman" w:hAnsi="Times New Roman" w:cs="Times New Roman"/>
                <w:sz w:val="24"/>
                <w:szCs w:val="24"/>
              </w:rPr>
            </w:pPr>
            <w:r w:rsidRPr="002E7495">
              <w:rPr>
                <w:rFonts w:ascii="Times New Roman" w:eastAsia="Times New Roman" w:hAnsi="Times New Roman" w:cs="Times New Roman"/>
                <w:sz w:val="24"/>
                <w:szCs w:val="24"/>
                <w:lang w:val="vi-VN"/>
              </w:rPr>
              <w:t>Tùy theo tính chất, mức độ vi phạm, tổ chức, cá nhân vi phạm có thể bị áp dụng một hoặc nhiều hình thức xử phạt bổ sung sau:</w:t>
            </w:r>
          </w:p>
          <w:p w:rsidR="00073475" w:rsidRPr="002E7495" w:rsidRDefault="00073475" w:rsidP="00336E6C">
            <w:pPr>
              <w:spacing w:before="120" w:after="120" w:line="234" w:lineRule="atLeast"/>
              <w:jc w:val="both"/>
              <w:rPr>
                <w:rFonts w:ascii="Times New Roman" w:eastAsia="Times New Roman" w:hAnsi="Times New Roman" w:cs="Times New Roman"/>
                <w:sz w:val="24"/>
                <w:szCs w:val="24"/>
              </w:rPr>
            </w:pPr>
            <w:r w:rsidRPr="002E7495">
              <w:rPr>
                <w:rFonts w:ascii="Times New Roman" w:eastAsia="Times New Roman" w:hAnsi="Times New Roman" w:cs="Times New Roman"/>
                <w:sz w:val="24"/>
                <w:szCs w:val="24"/>
                <w:lang w:val="vi-VN"/>
              </w:rPr>
              <w:t xml:space="preserve">a) Tước quyền sử dụng giấy phép thăm dò, khai thác, sử dụng tài nguyên nước, </w:t>
            </w:r>
            <w:r w:rsidRPr="00073475">
              <w:rPr>
                <w:rFonts w:ascii="Times New Roman" w:eastAsia="Times New Roman" w:hAnsi="Times New Roman" w:cs="Times New Roman"/>
                <w:strike/>
                <w:sz w:val="24"/>
                <w:szCs w:val="24"/>
                <w:highlight w:val="yellow"/>
                <w:lang w:val="vi-VN"/>
              </w:rPr>
              <w:t>xả nước thải vào nguồn nước</w:t>
            </w:r>
            <w:r w:rsidRPr="002E7495">
              <w:rPr>
                <w:rFonts w:ascii="Times New Roman" w:eastAsia="Times New Roman" w:hAnsi="Times New Roman" w:cs="Times New Roman"/>
                <w:sz w:val="24"/>
                <w:szCs w:val="24"/>
                <w:lang w:val="vi-VN"/>
              </w:rPr>
              <w:t>; giấy phép hành nghề khoan nước dưới đất; giấy phép thăm dò, khai thác khoáng sản từ 01 tháng đến 24 tháng</w:t>
            </w:r>
            <w:r>
              <w:rPr>
                <w:rFonts w:ascii="Times New Roman" w:eastAsia="Times New Roman" w:hAnsi="Times New Roman" w:cs="Times New Roman"/>
                <w:sz w:val="24"/>
                <w:szCs w:val="24"/>
              </w:rPr>
              <w:t xml:space="preserve">, </w:t>
            </w:r>
            <w:r w:rsidRPr="00073475">
              <w:rPr>
                <w:rFonts w:ascii="Times New Roman" w:eastAsia="Times New Roman" w:hAnsi="Times New Roman" w:cs="Times New Roman"/>
                <w:sz w:val="24"/>
                <w:szCs w:val="24"/>
                <w:u w:val="single"/>
              </w:rPr>
              <w:t>kể từ ngày quyết định xử phạt có hiệu lực thi hành</w:t>
            </w:r>
            <w:r w:rsidRPr="002E7495">
              <w:rPr>
                <w:rFonts w:ascii="Times New Roman" w:eastAsia="Times New Roman" w:hAnsi="Times New Roman" w:cs="Times New Roman"/>
                <w:sz w:val="24"/>
                <w:szCs w:val="24"/>
                <w:lang w:val="vi-VN"/>
              </w:rPr>
              <w:t>;</w:t>
            </w:r>
          </w:p>
          <w:p w:rsidR="00073475" w:rsidRPr="002E7495" w:rsidRDefault="00073475" w:rsidP="00336E6C">
            <w:pPr>
              <w:spacing w:before="120" w:after="120" w:line="234" w:lineRule="atLeast"/>
              <w:jc w:val="both"/>
              <w:rPr>
                <w:rFonts w:ascii="Times New Roman" w:eastAsia="Times New Roman" w:hAnsi="Times New Roman" w:cs="Times New Roman"/>
                <w:sz w:val="24"/>
                <w:szCs w:val="24"/>
              </w:rPr>
            </w:pPr>
            <w:r w:rsidRPr="002E7495">
              <w:rPr>
                <w:rFonts w:ascii="Times New Roman" w:eastAsia="Times New Roman" w:hAnsi="Times New Roman" w:cs="Times New Roman"/>
                <w:sz w:val="24"/>
                <w:szCs w:val="24"/>
                <w:lang w:val="vi-VN"/>
              </w:rPr>
              <w:t>b) Đình chỉ hoạt động lập, thực hiện đề án, dự án về tài nguyên nước; đình chỉ hoạt động thăm dò, khai thác</w:t>
            </w:r>
            <w:r>
              <w:rPr>
                <w:rFonts w:ascii="Times New Roman" w:eastAsia="Times New Roman" w:hAnsi="Times New Roman" w:cs="Times New Roman"/>
                <w:sz w:val="24"/>
                <w:szCs w:val="24"/>
              </w:rPr>
              <w:t xml:space="preserve">, </w:t>
            </w:r>
            <w:r w:rsidRPr="00073475">
              <w:rPr>
                <w:rFonts w:ascii="Times New Roman" w:eastAsia="Times New Roman" w:hAnsi="Times New Roman" w:cs="Times New Roman"/>
                <w:sz w:val="24"/>
                <w:szCs w:val="24"/>
                <w:u w:val="single"/>
              </w:rPr>
              <w:t>sử dụng</w:t>
            </w:r>
            <w:r w:rsidRPr="002E7495">
              <w:rPr>
                <w:rFonts w:ascii="Times New Roman" w:eastAsia="Times New Roman" w:hAnsi="Times New Roman" w:cs="Times New Roman"/>
                <w:sz w:val="24"/>
                <w:szCs w:val="24"/>
                <w:lang w:val="vi-VN"/>
              </w:rPr>
              <w:t xml:space="preserve"> tài nguyên nước,</w:t>
            </w:r>
            <w:r>
              <w:rPr>
                <w:rFonts w:ascii="Times New Roman" w:eastAsia="Times New Roman" w:hAnsi="Times New Roman" w:cs="Times New Roman"/>
                <w:sz w:val="24"/>
                <w:szCs w:val="24"/>
              </w:rPr>
              <w:t xml:space="preserve"> </w:t>
            </w:r>
            <w:r w:rsidRPr="00073475">
              <w:rPr>
                <w:rFonts w:ascii="Times New Roman" w:eastAsia="Times New Roman" w:hAnsi="Times New Roman" w:cs="Times New Roman"/>
                <w:sz w:val="24"/>
                <w:szCs w:val="24"/>
                <w:u w:val="single"/>
              </w:rPr>
              <w:t>hành nghề khoan nước dưới đất</w:t>
            </w:r>
            <w:r>
              <w:rPr>
                <w:rFonts w:ascii="Times New Roman" w:eastAsia="Times New Roman" w:hAnsi="Times New Roman" w:cs="Times New Roman"/>
                <w:sz w:val="24"/>
                <w:szCs w:val="24"/>
              </w:rPr>
              <w:t>,</w:t>
            </w:r>
            <w:r w:rsidRPr="002E7495">
              <w:rPr>
                <w:rFonts w:ascii="Times New Roman" w:eastAsia="Times New Roman" w:hAnsi="Times New Roman" w:cs="Times New Roman"/>
                <w:sz w:val="24"/>
                <w:szCs w:val="24"/>
                <w:lang w:val="vi-VN"/>
              </w:rPr>
              <w:t xml:space="preserve"> thăm dò, khai thác khoáng sản từ 01 tháng đến 12 tháng</w:t>
            </w:r>
            <w:r>
              <w:rPr>
                <w:rFonts w:ascii="Times New Roman" w:eastAsia="Times New Roman" w:hAnsi="Times New Roman" w:cs="Times New Roman"/>
                <w:sz w:val="24"/>
                <w:szCs w:val="24"/>
              </w:rPr>
              <w:t xml:space="preserve">, </w:t>
            </w:r>
            <w:r w:rsidRPr="00073475">
              <w:rPr>
                <w:rFonts w:ascii="Times New Roman" w:eastAsia="Times New Roman" w:hAnsi="Times New Roman" w:cs="Times New Roman"/>
                <w:sz w:val="24"/>
                <w:szCs w:val="24"/>
                <w:u w:val="single"/>
              </w:rPr>
              <w:t>kể từ ngày quyết định xử phạt có hiệu lực thi hành</w:t>
            </w:r>
            <w:r w:rsidRPr="002E7495">
              <w:rPr>
                <w:rFonts w:ascii="Times New Roman" w:eastAsia="Times New Roman" w:hAnsi="Times New Roman" w:cs="Times New Roman"/>
                <w:sz w:val="24"/>
                <w:szCs w:val="24"/>
                <w:lang w:val="vi-VN"/>
              </w:rPr>
              <w:t>;</w:t>
            </w:r>
          </w:p>
          <w:p w:rsidR="00E40F71" w:rsidRPr="00E40F71" w:rsidRDefault="00073475" w:rsidP="00336E6C">
            <w:pPr>
              <w:spacing w:before="120" w:after="120" w:line="234" w:lineRule="atLeast"/>
              <w:jc w:val="both"/>
              <w:rPr>
                <w:rFonts w:ascii="Times New Roman" w:eastAsia="Times New Roman" w:hAnsi="Times New Roman" w:cs="Times New Roman"/>
                <w:color w:val="222222"/>
                <w:sz w:val="26"/>
                <w:szCs w:val="26"/>
              </w:rPr>
            </w:pPr>
            <w:r w:rsidRPr="00F10129">
              <w:rPr>
                <w:rFonts w:ascii="Times New Roman" w:eastAsia="Times New Roman" w:hAnsi="Times New Roman" w:cs="Times New Roman"/>
                <w:color w:val="FF0000"/>
                <w:sz w:val="24"/>
                <w:szCs w:val="24"/>
                <w:lang w:val="vi-VN"/>
              </w:rPr>
              <w:t>c) Tịch thu tang vật</w:t>
            </w:r>
            <w:r w:rsidRPr="00F10129">
              <w:rPr>
                <w:rFonts w:ascii="Times New Roman" w:eastAsia="Times New Roman" w:hAnsi="Times New Roman" w:cs="Times New Roman"/>
                <w:color w:val="FF0000"/>
                <w:sz w:val="24"/>
                <w:szCs w:val="24"/>
              </w:rPr>
              <w:t xml:space="preserve"> (</w:t>
            </w:r>
            <w:r w:rsidR="00F10129" w:rsidRPr="00F10129">
              <w:rPr>
                <w:rFonts w:ascii="Times New Roman" w:eastAsia="Times New Roman" w:hAnsi="Times New Roman" w:cs="Times New Roman"/>
                <w:color w:val="FF0000"/>
                <w:sz w:val="24"/>
                <w:szCs w:val="24"/>
              </w:rPr>
              <w:t>bao gồm</w:t>
            </w:r>
            <w:r w:rsidRPr="00F10129">
              <w:rPr>
                <w:rFonts w:ascii="Times New Roman" w:eastAsia="Times New Roman" w:hAnsi="Times New Roman" w:cs="Times New Roman"/>
                <w:color w:val="FF0000"/>
                <w:sz w:val="24"/>
                <w:szCs w:val="24"/>
                <w:lang w:val="vi-VN"/>
              </w:rPr>
              <w:t xml:space="preserve"> mẫu vật là khoáng sản</w:t>
            </w:r>
            <w:r w:rsidR="00F10129" w:rsidRPr="00F10129">
              <w:rPr>
                <w:rFonts w:ascii="Times New Roman" w:eastAsia="Times New Roman" w:hAnsi="Times New Roman" w:cs="Times New Roman"/>
                <w:color w:val="FF0000"/>
                <w:sz w:val="24"/>
                <w:szCs w:val="24"/>
              </w:rPr>
              <w:t xml:space="preserve"> và các loại tang vật khác)</w:t>
            </w:r>
            <w:r w:rsidRPr="00F10129">
              <w:rPr>
                <w:rFonts w:ascii="Times New Roman" w:eastAsia="Times New Roman" w:hAnsi="Times New Roman" w:cs="Times New Roman"/>
                <w:color w:val="FF0000"/>
                <w:sz w:val="24"/>
                <w:szCs w:val="24"/>
                <w:lang w:val="vi-VN"/>
              </w:rPr>
              <w:t xml:space="preserve">, phương tiện được </w:t>
            </w:r>
            <w:r w:rsidRPr="00F10129">
              <w:rPr>
                <w:rFonts w:ascii="Times New Roman" w:eastAsia="Times New Roman" w:hAnsi="Times New Roman" w:cs="Times New Roman"/>
                <w:color w:val="FF0000"/>
                <w:sz w:val="24"/>
                <w:szCs w:val="24"/>
                <w:lang w:val="vi-VN"/>
              </w:rPr>
              <w:lastRenderedPageBreak/>
              <w:t>sử dụng để vi phạm hành chính.</w:t>
            </w:r>
          </w:p>
        </w:tc>
        <w:tc>
          <w:tcPr>
            <w:tcW w:w="459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40F71" w:rsidRDefault="00E40F71" w:rsidP="00E40F71">
            <w:pPr>
              <w:spacing w:before="120" w:after="120" w:line="234" w:lineRule="atLeast"/>
              <w:rPr>
                <w:rFonts w:ascii="Times New Roman" w:eastAsia="Times New Roman" w:hAnsi="Times New Roman" w:cs="Times New Roman"/>
                <w:sz w:val="24"/>
                <w:szCs w:val="24"/>
              </w:rPr>
            </w:pPr>
          </w:p>
          <w:p w:rsidR="00073475" w:rsidRDefault="00E40F71" w:rsidP="00336E6C">
            <w:pPr>
              <w:spacing w:before="120" w:after="120" w:line="234" w:lineRule="atLeast"/>
              <w:jc w:val="both"/>
              <w:rPr>
                <w:rFonts w:ascii="Times New Roman" w:eastAsia="Times New Roman" w:hAnsi="Times New Roman" w:cs="Times New Roman"/>
                <w:sz w:val="24"/>
                <w:szCs w:val="24"/>
              </w:rPr>
            </w:pPr>
            <w:r w:rsidRPr="002E7495">
              <w:rPr>
                <w:rFonts w:ascii="Times New Roman" w:eastAsia="Times New Roman" w:hAnsi="Times New Roman" w:cs="Times New Roman"/>
                <w:sz w:val="24"/>
                <w:szCs w:val="24"/>
                <w:lang w:val="vi-VN"/>
              </w:rPr>
              <w:t>c) Tước quyền sử dụng Giấy phép thăm dò, khai thác, sử dụng tài nguyên nước, xả nước thải vào nguồn nước; Giấy phép hành nghề khoan nước dưới đất; Giấy phép thăm dò, khai thác khoáng sản từ 01 tháng đến 24 tháng.</w:t>
            </w:r>
          </w:p>
          <w:p w:rsidR="00073475" w:rsidRPr="00073475" w:rsidRDefault="00073475" w:rsidP="00336E6C">
            <w:pPr>
              <w:spacing w:before="120" w:after="120" w:line="234" w:lineRule="atLeast"/>
              <w:jc w:val="both"/>
              <w:rPr>
                <w:rFonts w:ascii="Times New Roman" w:eastAsia="Times New Roman" w:hAnsi="Times New Roman" w:cs="Times New Roman"/>
                <w:sz w:val="24"/>
                <w:szCs w:val="24"/>
              </w:rPr>
            </w:pPr>
          </w:p>
          <w:p w:rsidR="00073475" w:rsidRPr="002E7495" w:rsidRDefault="00073475" w:rsidP="00336E6C">
            <w:pPr>
              <w:spacing w:before="120" w:after="120" w:line="234" w:lineRule="atLeast"/>
              <w:jc w:val="both"/>
              <w:rPr>
                <w:rFonts w:ascii="Times New Roman" w:eastAsia="Times New Roman" w:hAnsi="Times New Roman" w:cs="Times New Roman"/>
                <w:sz w:val="24"/>
                <w:szCs w:val="24"/>
              </w:rPr>
            </w:pPr>
            <w:r w:rsidRPr="002E7495">
              <w:rPr>
                <w:rFonts w:ascii="Times New Roman" w:eastAsia="Times New Roman" w:hAnsi="Times New Roman" w:cs="Times New Roman"/>
                <w:sz w:val="24"/>
                <w:szCs w:val="24"/>
                <w:lang w:val="vi-VN"/>
              </w:rPr>
              <w:t>Tùy theo tính chất, mức độ vi phạm, tổ chức, cá nhân vi phạm có thể bị áp dụng một hoặc nhiều hình thức xử phạt bổ sung sau:</w:t>
            </w:r>
          </w:p>
          <w:p w:rsidR="00073475" w:rsidRPr="002E7495" w:rsidRDefault="00073475" w:rsidP="00336E6C">
            <w:pPr>
              <w:spacing w:before="120" w:after="120" w:line="234" w:lineRule="atLeast"/>
              <w:jc w:val="both"/>
              <w:rPr>
                <w:rFonts w:ascii="Times New Roman" w:eastAsia="Times New Roman" w:hAnsi="Times New Roman" w:cs="Times New Roman"/>
                <w:sz w:val="24"/>
                <w:szCs w:val="24"/>
              </w:rPr>
            </w:pPr>
            <w:r w:rsidRPr="002E7495">
              <w:rPr>
                <w:rFonts w:ascii="Times New Roman" w:eastAsia="Times New Roman" w:hAnsi="Times New Roman" w:cs="Times New Roman"/>
                <w:sz w:val="24"/>
                <w:szCs w:val="24"/>
                <w:lang w:val="vi-VN"/>
              </w:rPr>
              <w:t xml:space="preserve">a) Tước quyền sử dụng giấy phép thăm dò, khai thác, sử dụng tài nguyên nước, </w:t>
            </w:r>
            <w:r w:rsidRPr="00073475">
              <w:rPr>
                <w:rFonts w:ascii="Times New Roman" w:eastAsia="Times New Roman" w:hAnsi="Times New Roman" w:cs="Times New Roman"/>
                <w:sz w:val="24"/>
                <w:szCs w:val="24"/>
                <w:lang w:val="vi-VN"/>
              </w:rPr>
              <w:t>xả nước thải vào nguồn nước</w:t>
            </w:r>
            <w:r w:rsidRPr="002E7495">
              <w:rPr>
                <w:rFonts w:ascii="Times New Roman" w:eastAsia="Times New Roman" w:hAnsi="Times New Roman" w:cs="Times New Roman"/>
                <w:sz w:val="24"/>
                <w:szCs w:val="24"/>
                <w:lang w:val="vi-VN"/>
              </w:rPr>
              <w:t>; giấy phép hành nghề khoan nước dưới đất; giấy phép thăm dò, khai thác khoáng sản từ 01 tháng đến 24 tháng;</w:t>
            </w:r>
          </w:p>
          <w:p w:rsidR="00073475" w:rsidRPr="002E7495" w:rsidRDefault="00073475" w:rsidP="00336E6C">
            <w:pPr>
              <w:spacing w:before="120" w:after="120" w:line="234" w:lineRule="atLeast"/>
              <w:jc w:val="both"/>
              <w:rPr>
                <w:rFonts w:ascii="Times New Roman" w:eastAsia="Times New Roman" w:hAnsi="Times New Roman" w:cs="Times New Roman"/>
                <w:sz w:val="24"/>
                <w:szCs w:val="24"/>
              </w:rPr>
            </w:pPr>
            <w:r w:rsidRPr="002E7495">
              <w:rPr>
                <w:rFonts w:ascii="Times New Roman" w:eastAsia="Times New Roman" w:hAnsi="Times New Roman" w:cs="Times New Roman"/>
                <w:sz w:val="24"/>
                <w:szCs w:val="24"/>
                <w:lang w:val="vi-VN"/>
              </w:rPr>
              <w:t>b) Đình chỉ hoạt động lập, thực hiện đề án, dự án về tài nguyên nước; đình chỉ hoạt động thăm dò, khai thác tài nguyên nước, thăm dò, khai thác khoáng sản từ 01 tháng đến 12 tháng;</w:t>
            </w:r>
          </w:p>
          <w:p w:rsidR="00073475" w:rsidRPr="002E7495" w:rsidRDefault="00073475" w:rsidP="00336E6C">
            <w:pPr>
              <w:spacing w:before="120" w:after="120" w:line="234" w:lineRule="atLeast"/>
              <w:jc w:val="both"/>
              <w:rPr>
                <w:rFonts w:ascii="Times New Roman" w:eastAsia="Times New Roman" w:hAnsi="Times New Roman" w:cs="Times New Roman"/>
                <w:sz w:val="24"/>
                <w:szCs w:val="24"/>
              </w:rPr>
            </w:pPr>
            <w:r w:rsidRPr="002E7495">
              <w:rPr>
                <w:rFonts w:ascii="Times New Roman" w:eastAsia="Times New Roman" w:hAnsi="Times New Roman" w:cs="Times New Roman"/>
                <w:sz w:val="24"/>
                <w:szCs w:val="24"/>
                <w:lang w:val="vi-VN"/>
              </w:rPr>
              <w:t>c) Tịch thu tang vật, mẫu vật là khoáng sản, phương tiện được sử dụng để vi phạm hành chính.</w:t>
            </w:r>
          </w:p>
          <w:p w:rsidR="00E40F71" w:rsidRPr="00E40F71" w:rsidRDefault="00E40F71" w:rsidP="003C275A">
            <w:pPr>
              <w:spacing w:after="120" w:line="383" w:lineRule="atLeast"/>
              <w:rPr>
                <w:rFonts w:ascii="Times New Roman" w:eastAsia="Times New Roman" w:hAnsi="Times New Roman" w:cs="Times New Roman"/>
                <w:color w:val="222222"/>
                <w:sz w:val="26"/>
                <w:szCs w:val="26"/>
              </w:rPr>
            </w:pPr>
          </w:p>
        </w:tc>
      </w:tr>
      <w:tr w:rsidR="00D91789" w:rsidRPr="006306C2" w:rsidTr="003C275A">
        <w:tc>
          <w:tcPr>
            <w:tcW w:w="9540" w:type="dxa"/>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D91789" w:rsidRDefault="00116C28" w:rsidP="00B5731A">
            <w:pPr>
              <w:spacing w:after="120" w:line="383" w:lineRule="atLeast"/>
              <w:rPr>
                <w:rFonts w:ascii="Times New Roman" w:eastAsia="Times New Roman" w:hAnsi="Times New Roman" w:cs="Times New Roman"/>
                <w:b/>
                <w:bCs/>
                <w:color w:val="222222"/>
                <w:sz w:val="26"/>
                <w:szCs w:val="26"/>
              </w:rPr>
            </w:pPr>
            <w:r>
              <w:rPr>
                <w:rFonts w:ascii="Times New Roman" w:eastAsia="Times New Roman" w:hAnsi="Times New Roman" w:cs="Times New Roman"/>
                <w:b/>
                <w:bCs/>
                <w:color w:val="222222"/>
                <w:sz w:val="26"/>
                <w:szCs w:val="26"/>
              </w:rPr>
              <w:lastRenderedPageBreak/>
              <w:t>2. Bổ sung quy định về mức phạt đối với trường hợp khai thác khoáng sản không có giấy phép thuộc hành lang bảo vệ công trình kết cấu hạ tầng</w:t>
            </w:r>
          </w:p>
          <w:p w:rsidR="00116C28" w:rsidRPr="00116C28" w:rsidRDefault="00116C28" w:rsidP="00B5731A">
            <w:pPr>
              <w:spacing w:after="120" w:line="383" w:lineRule="atLeast"/>
              <w:rPr>
                <w:rFonts w:ascii="Times New Roman" w:eastAsia="Times New Roman" w:hAnsi="Times New Roman" w:cs="Times New Roman"/>
                <w:bCs/>
                <w:color w:val="222222"/>
                <w:sz w:val="26"/>
                <w:szCs w:val="26"/>
              </w:rPr>
            </w:pPr>
            <w:r w:rsidRPr="00116C28">
              <w:rPr>
                <w:rFonts w:ascii="Times New Roman" w:eastAsia="Times New Roman" w:hAnsi="Times New Roman" w:cs="Times New Roman"/>
                <w:bCs/>
                <w:color w:val="222222"/>
                <w:sz w:val="26"/>
                <w:szCs w:val="26"/>
              </w:rPr>
              <w:t>Ngoài</w:t>
            </w:r>
            <w:r>
              <w:rPr>
                <w:rFonts w:ascii="Times New Roman" w:eastAsia="Times New Roman" w:hAnsi="Times New Roman" w:cs="Times New Roman"/>
                <w:bCs/>
                <w:color w:val="222222"/>
                <w:sz w:val="26"/>
                <w:szCs w:val="26"/>
              </w:rPr>
              <w:t xml:space="preserve"> áp dụng mức xử phạt theo </w:t>
            </w:r>
            <w:hyperlink r:id="rId7" w:tgtFrame="_blank" w:history="1">
              <w:r w:rsidRPr="00B5731A">
                <w:rPr>
                  <w:rFonts w:ascii="Times New Roman" w:eastAsia="Times New Roman" w:hAnsi="Times New Roman" w:cs="Times New Roman"/>
                  <w:sz w:val="24"/>
                  <w:szCs w:val="24"/>
                </w:rPr>
                <w:t>Nghị định 36/2020/NĐ-CP</w:t>
              </w:r>
            </w:hyperlink>
            <w:r>
              <w:rPr>
                <w:rFonts w:ascii="Times New Roman" w:eastAsia="Times New Roman" w:hAnsi="Times New Roman" w:cs="Times New Roman"/>
                <w:sz w:val="24"/>
                <w:szCs w:val="24"/>
              </w:rPr>
              <w:t xml:space="preserve"> đã được sửa đổi, bổ sung thì còn xem xét áp dụng xử phạt theo pháp luật chuyên ngành.</w:t>
            </w:r>
          </w:p>
        </w:tc>
      </w:tr>
      <w:tr w:rsidR="00E40F71" w:rsidRPr="006306C2" w:rsidTr="003C275A">
        <w:tc>
          <w:tcPr>
            <w:tcW w:w="9540" w:type="dxa"/>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40F71" w:rsidRPr="00E40F71" w:rsidRDefault="00116C28" w:rsidP="00B5731A">
            <w:pPr>
              <w:spacing w:after="120" w:line="383" w:lineRule="atLeast"/>
              <w:rPr>
                <w:rFonts w:ascii="Times New Roman" w:eastAsia="Times New Roman" w:hAnsi="Times New Roman" w:cs="Times New Roman"/>
                <w:color w:val="222222"/>
                <w:sz w:val="26"/>
                <w:szCs w:val="26"/>
              </w:rPr>
            </w:pPr>
            <w:r>
              <w:rPr>
                <w:rFonts w:ascii="Times New Roman" w:eastAsia="Times New Roman" w:hAnsi="Times New Roman" w:cs="Times New Roman"/>
                <w:b/>
                <w:bCs/>
                <w:color w:val="222222"/>
                <w:sz w:val="26"/>
                <w:szCs w:val="26"/>
              </w:rPr>
              <w:t>3</w:t>
            </w:r>
            <w:r w:rsidR="00E40F71" w:rsidRPr="00E40F71">
              <w:rPr>
                <w:rFonts w:ascii="Times New Roman" w:eastAsia="Times New Roman" w:hAnsi="Times New Roman" w:cs="Times New Roman"/>
                <w:b/>
                <w:bCs/>
                <w:color w:val="222222"/>
                <w:sz w:val="26"/>
                <w:szCs w:val="26"/>
              </w:rPr>
              <w:t>.</w:t>
            </w:r>
            <w:r w:rsidR="00E40F71" w:rsidRPr="00E40F71">
              <w:rPr>
                <w:rFonts w:ascii="Times New Roman" w:eastAsia="Times New Roman" w:hAnsi="Times New Roman" w:cs="Times New Roman"/>
                <w:color w:val="222222"/>
                <w:sz w:val="26"/>
                <w:szCs w:val="26"/>
              </w:rPr>
              <w:t> </w:t>
            </w:r>
            <w:r w:rsidR="00B5731A" w:rsidRPr="00B5731A">
              <w:rPr>
                <w:rFonts w:ascii="Times New Roman" w:eastAsia="Times New Roman" w:hAnsi="Times New Roman" w:cs="Times New Roman"/>
                <w:b/>
                <w:bCs/>
                <w:color w:val="333333"/>
                <w:sz w:val="24"/>
                <w:szCs w:val="24"/>
              </w:rPr>
              <w:t>Hướng dẫn chi tiết thời hiệu xử phạt vi phạm lĩnh vực tài nguyên nước và khoáng sản</w:t>
            </w:r>
          </w:p>
        </w:tc>
      </w:tr>
      <w:tr w:rsidR="00E40F71" w:rsidRPr="006306C2" w:rsidTr="003C275A">
        <w:tc>
          <w:tcPr>
            <w:tcW w:w="495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5731A" w:rsidRDefault="00B5731A" w:rsidP="008564D1">
            <w:pPr>
              <w:shd w:val="clear" w:color="auto" w:fill="FFFFFF"/>
              <w:spacing w:after="150" w:line="240" w:lineRule="auto"/>
              <w:jc w:val="both"/>
              <w:rPr>
                <w:rFonts w:ascii="Times New Roman" w:eastAsia="Times New Roman" w:hAnsi="Times New Roman" w:cs="Times New Roman"/>
                <w:color w:val="333333"/>
                <w:sz w:val="24"/>
                <w:szCs w:val="24"/>
              </w:rPr>
            </w:pPr>
          </w:p>
          <w:p w:rsidR="00E40F71" w:rsidRPr="00E40F71" w:rsidRDefault="00B5731A" w:rsidP="00336E6C">
            <w:pPr>
              <w:shd w:val="clear" w:color="auto" w:fill="FFFFFF"/>
              <w:spacing w:after="150" w:line="240" w:lineRule="auto"/>
              <w:jc w:val="both"/>
              <w:rPr>
                <w:rFonts w:ascii="Times New Roman" w:eastAsia="Times New Roman" w:hAnsi="Times New Roman" w:cs="Times New Roman"/>
                <w:color w:val="222222"/>
                <w:sz w:val="26"/>
                <w:szCs w:val="26"/>
              </w:rPr>
            </w:pPr>
            <w:r w:rsidRPr="00B5731A">
              <w:rPr>
                <w:rFonts w:ascii="Times New Roman" w:eastAsia="Times New Roman" w:hAnsi="Times New Roman" w:cs="Times New Roman"/>
                <w:color w:val="333333"/>
                <w:sz w:val="24"/>
                <w:szCs w:val="24"/>
              </w:rPr>
              <w:t>Bổ sung Điều 5a </w:t>
            </w:r>
            <w:r>
              <w:rPr>
                <w:rFonts w:ascii="Times New Roman" w:eastAsia="Times New Roman" w:hAnsi="Times New Roman" w:cs="Times New Roman"/>
                <w:color w:val="333333"/>
                <w:sz w:val="24"/>
                <w:szCs w:val="24"/>
              </w:rPr>
              <w:t xml:space="preserve">vào </w:t>
            </w:r>
            <w:hyperlink r:id="rId8" w:tgtFrame="_blank" w:history="1">
              <w:r w:rsidRPr="00B5731A">
                <w:rPr>
                  <w:rFonts w:ascii="Times New Roman" w:eastAsia="Times New Roman" w:hAnsi="Times New Roman" w:cs="Times New Roman"/>
                  <w:sz w:val="24"/>
                  <w:szCs w:val="24"/>
                </w:rPr>
                <w:t>Nghị định 36/2020/NĐ-CP</w:t>
              </w:r>
            </w:hyperlink>
            <w:r w:rsidRPr="00B5731A">
              <w:rPr>
                <w:rFonts w:ascii="Times New Roman" w:eastAsia="Times New Roman" w:hAnsi="Times New Roman" w:cs="Times New Roman"/>
                <w:color w:val="333333"/>
                <w:sz w:val="24"/>
                <w:szCs w:val="24"/>
              </w:rPr>
              <w:t xml:space="preserve">, </w:t>
            </w:r>
            <w:r w:rsidR="008564D1">
              <w:rPr>
                <w:rFonts w:ascii="Times New Roman" w:eastAsia="Times New Roman" w:hAnsi="Times New Roman" w:cs="Times New Roman"/>
                <w:color w:val="333333"/>
                <w:sz w:val="24"/>
                <w:szCs w:val="24"/>
              </w:rPr>
              <w:t xml:space="preserve">quy định các hành vi vi phạm về tài nguyên nước được xác định là đã kết thúc và thời điểm chấm dứt hành vi vi phạm; quy định </w:t>
            </w:r>
            <w:r w:rsidRPr="00B5731A">
              <w:rPr>
                <w:rFonts w:ascii="Times New Roman" w:eastAsia="Times New Roman" w:hAnsi="Times New Roman" w:cs="Times New Roman"/>
                <w:color w:val="333333"/>
                <w:sz w:val="24"/>
                <w:szCs w:val="24"/>
              </w:rPr>
              <w:t>các hành vi vi phạm đang thực hiện</w:t>
            </w:r>
            <w:r w:rsidR="008564D1">
              <w:rPr>
                <w:rFonts w:ascii="Times New Roman" w:eastAsia="Times New Roman" w:hAnsi="Times New Roman" w:cs="Times New Roman"/>
                <w:color w:val="333333"/>
                <w:sz w:val="24"/>
                <w:szCs w:val="24"/>
              </w:rPr>
              <w:t>.</w:t>
            </w:r>
            <w:r w:rsidRPr="00B5731A">
              <w:rPr>
                <w:rFonts w:ascii="Times New Roman" w:eastAsia="Times New Roman" w:hAnsi="Times New Roman" w:cs="Times New Roman"/>
                <w:color w:val="333333"/>
                <w:sz w:val="24"/>
                <w:szCs w:val="24"/>
              </w:rPr>
              <w:t> </w:t>
            </w:r>
          </w:p>
        </w:tc>
        <w:tc>
          <w:tcPr>
            <w:tcW w:w="459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64D1" w:rsidRDefault="008564D1" w:rsidP="003C275A">
            <w:pPr>
              <w:spacing w:after="120" w:line="383" w:lineRule="atLeast"/>
              <w:rPr>
                <w:rFonts w:ascii="Times New Roman" w:eastAsia="Times New Roman" w:hAnsi="Times New Roman" w:cs="Times New Roman"/>
                <w:color w:val="222222"/>
                <w:sz w:val="26"/>
                <w:szCs w:val="26"/>
              </w:rPr>
            </w:pPr>
          </w:p>
          <w:p w:rsidR="00E40F71" w:rsidRPr="008564D1" w:rsidRDefault="008564D1" w:rsidP="003C275A">
            <w:pPr>
              <w:spacing w:after="120" w:line="383" w:lineRule="atLeast"/>
              <w:rPr>
                <w:rFonts w:ascii="Times New Roman" w:eastAsia="Times New Roman" w:hAnsi="Times New Roman" w:cs="Times New Roman"/>
                <w:color w:val="222222"/>
                <w:sz w:val="24"/>
                <w:szCs w:val="24"/>
              </w:rPr>
            </w:pPr>
            <w:r w:rsidRPr="008564D1">
              <w:rPr>
                <w:rFonts w:ascii="Times New Roman" w:eastAsia="Times New Roman" w:hAnsi="Times New Roman" w:cs="Times New Roman"/>
                <w:color w:val="222222"/>
                <w:sz w:val="24"/>
                <w:szCs w:val="24"/>
              </w:rPr>
              <w:t>Không quy định.</w:t>
            </w:r>
          </w:p>
        </w:tc>
      </w:tr>
      <w:tr w:rsidR="00E40F71" w:rsidRPr="006306C2" w:rsidTr="003C275A">
        <w:tc>
          <w:tcPr>
            <w:tcW w:w="495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40F71" w:rsidRPr="00E40F71" w:rsidRDefault="008564D1" w:rsidP="00336E6C">
            <w:pPr>
              <w:shd w:val="clear" w:color="auto" w:fill="FFFFFF"/>
              <w:spacing w:after="150" w:line="240" w:lineRule="auto"/>
              <w:jc w:val="both"/>
              <w:rPr>
                <w:rFonts w:ascii="Times New Roman" w:eastAsia="Times New Roman" w:hAnsi="Times New Roman" w:cs="Times New Roman"/>
                <w:color w:val="222222"/>
                <w:sz w:val="26"/>
                <w:szCs w:val="26"/>
              </w:rPr>
            </w:pPr>
            <w:r w:rsidRPr="00B5731A">
              <w:rPr>
                <w:rFonts w:ascii="Times New Roman" w:eastAsia="Times New Roman" w:hAnsi="Times New Roman" w:cs="Times New Roman"/>
                <w:color w:val="333333"/>
                <w:sz w:val="24"/>
                <w:szCs w:val="24"/>
              </w:rPr>
              <w:t>Bổ sung Điều 5</w:t>
            </w:r>
            <w:r>
              <w:rPr>
                <w:rFonts w:ascii="Times New Roman" w:eastAsia="Times New Roman" w:hAnsi="Times New Roman" w:cs="Times New Roman"/>
                <w:color w:val="333333"/>
                <w:sz w:val="24"/>
                <w:szCs w:val="24"/>
              </w:rPr>
              <w:t>b</w:t>
            </w:r>
            <w:r w:rsidRPr="00B5731A">
              <w:rPr>
                <w:rFonts w:ascii="Times New Roman" w:eastAsia="Times New Roman" w:hAnsi="Times New Roman" w:cs="Times New Roman"/>
                <w:color w:val="333333"/>
                <w:sz w:val="24"/>
                <w:szCs w:val="24"/>
              </w:rPr>
              <w:t> </w:t>
            </w:r>
            <w:r>
              <w:rPr>
                <w:rFonts w:ascii="Times New Roman" w:eastAsia="Times New Roman" w:hAnsi="Times New Roman" w:cs="Times New Roman"/>
                <w:color w:val="333333"/>
                <w:sz w:val="24"/>
                <w:szCs w:val="24"/>
              </w:rPr>
              <w:t xml:space="preserve">vào </w:t>
            </w:r>
            <w:hyperlink r:id="rId9" w:tgtFrame="_blank" w:history="1">
              <w:r w:rsidRPr="00B5731A">
                <w:rPr>
                  <w:rFonts w:ascii="Times New Roman" w:eastAsia="Times New Roman" w:hAnsi="Times New Roman" w:cs="Times New Roman"/>
                  <w:sz w:val="24"/>
                  <w:szCs w:val="24"/>
                </w:rPr>
                <w:t>Nghị định 36/2020/NĐ-CP</w:t>
              </w:r>
            </w:hyperlink>
            <w:r w:rsidRPr="00B5731A">
              <w:rPr>
                <w:rFonts w:ascii="Times New Roman" w:eastAsia="Times New Roman" w:hAnsi="Times New Roman" w:cs="Times New Roman"/>
                <w:color w:val="333333"/>
                <w:sz w:val="24"/>
                <w:szCs w:val="24"/>
              </w:rPr>
              <w:t xml:space="preserve">, </w:t>
            </w:r>
            <w:r>
              <w:rPr>
                <w:rFonts w:ascii="Times New Roman" w:eastAsia="Times New Roman" w:hAnsi="Times New Roman" w:cs="Times New Roman"/>
                <w:color w:val="333333"/>
                <w:sz w:val="24"/>
                <w:szCs w:val="24"/>
              </w:rPr>
              <w:t>quy định các hành vi vi phạm</w:t>
            </w:r>
            <w:r>
              <w:rPr>
                <w:rFonts w:ascii="Times New Roman" w:eastAsia="Times New Roman" w:hAnsi="Times New Roman" w:cs="Times New Roman"/>
                <w:color w:val="333333"/>
                <w:sz w:val="24"/>
                <w:szCs w:val="24"/>
              </w:rPr>
              <w:t xml:space="preserve"> về khoáng sản</w:t>
            </w:r>
            <w:r>
              <w:rPr>
                <w:rFonts w:ascii="Times New Roman" w:eastAsia="Times New Roman" w:hAnsi="Times New Roman" w:cs="Times New Roman"/>
                <w:color w:val="333333"/>
                <w:sz w:val="24"/>
                <w:szCs w:val="24"/>
              </w:rPr>
              <w:t xml:space="preserve"> được xác định là đã kết thúc và thời điểm chấm dứt hành vi vi phạm; quy định </w:t>
            </w:r>
            <w:r w:rsidRPr="00B5731A">
              <w:rPr>
                <w:rFonts w:ascii="Times New Roman" w:eastAsia="Times New Roman" w:hAnsi="Times New Roman" w:cs="Times New Roman"/>
                <w:color w:val="333333"/>
                <w:sz w:val="24"/>
                <w:szCs w:val="24"/>
              </w:rPr>
              <w:t>các hành vi vi phạm đang thực hiện</w:t>
            </w:r>
            <w:r>
              <w:rPr>
                <w:rFonts w:ascii="Times New Roman" w:eastAsia="Times New Roman" w:hAnsi="Times New Roman" w:cs="Times New Roman"/>
                <w:color w:val="333333"/>
                <w:sz w:val="24"/>
                <w:szCs w:val="24"/>
              </w:rPr>
              <w:t>.</w:t>
            </w:r>
            <w:r w:rsidRPr="00B5731A">
              <w:rPr>
                <w:rFonts w:ascii="Times New Roman" w:eastAsia="Times New Roman" w:hAnsi="Times New Roman" w:cs="Times New Roman"/>
                <w:color w:val="333333"/>
                <w:sz w:val="24"/>
                <w:szCs w:val="24"/>
              </w:rPr>
              <w:t> </w:t>
            </w:r>
          </w:p>
        </w:tc>
        <w:tc>
          <w:tcPr>
            <w:tcW w:w="459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40F71" w:rsidRPr="008564D1" w:rsidRDefault="008564D1" w:rsidP="003C275A">
            <w:pPr>
              <w:spacing w:after="120" w:line="383" w:lineRule="atLeast"/>
              <w:rPr>
                <w:rFonts w:ascii="Times New Roman" w:eastAsia="Times New Roman" w:hAnsi="Times New Roman" w:cs="Times New Roman"/>
                <w:color w:val="222222"/>
                <w:sz w:val="24"/>
                <w:szCs w:val="24"/>
              </w:rPr>
            </w:pPr>
            <w:r w:rsidRPr="008564D1">
              <w:rPr>
                <w:rFonts w:ascii="Times New Roman" w:eastAsia="Times New Roman" w:hAnsi="Times New Roman" w:cs="Times New Roman"/>
                <w:iCs/>
                <w:color w:val="222222"/>
                <w:sz w:val="24"/>
                <w:szCs w:val="24"/>
              </w:rPr>
              <w:t>Không quy định</w:t>
            </w:r>
          </w:p>
        </w:tc>
      </w:tr>
      <w:tr w:rsidR="00E40F71" w:rsidRPr="006306C2" w:rsidTr="003C275A">
        <w:tc>
          <w:tcPr>
            <w:tcW w:w="9540" w:type="dxa"/>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40F71" w:rsidRPr="00E40F71" w:rsidRDefault="00116C28" w:rsidP="00D91789">
            <w:pPr>
              <w:shd w:val="clear" w:color="auto" w:fill="FFFFFF"/>
              <w:spacing w:before="300" w:after="150" w:line="240" w:lineRule="auto"/>
              <w:outlineLvl w:val="1"/>
              <w:rPr>
                <w:rFonts w:ascii="Times New Roman" w:eastAsia="Times New Roman" w:hAnsi="Times New Roman" w:cs="Times New Roman"/>
                <w:color w:val="222222"/>
                <w:sz w:val="26"/>
                <w:szCs w:val="26"/>
              </w:rPr>
            </w:pPr>
            <w:r>
              <w:rPr>
                <w:rFonts w:ascii="Times New Roman" w:eastAsia="Times New Roman" w:hAnsi="Times New Roman" w:cs="Times New Roman"/>
                <w:b/>
                <w:bCs/>
                <w:color w:val="222222"/>
                <w:sz w:val="26"/>
                <w:szCs w:val="26"/>
              </w:rPr>
              <w:t>4</w:t>
            </w:r>
            <w:r w:rsidR="00E40F71" w:rsidRPr="00E40F71">
              <w:rPr>
                <w:rFonts w:ascii="Times New Roman" w:eastAsia="Times New Roman" w:hAnsi="Times New Roman" w:cs="Times New Roman"/>
                <w:b/>
                <w:bCs/>
                <w:color w:val="222222"/>
                <w:sz w:val="26"/>
                <w:szCs w:val="26"/>
              </w:rPr>
              <w:t>.</w:t>
            </w:r>
            <w:r w:rsidR="00E40F71" w:rsidRPr="00E40F71">
              <w:rPr>
                <w:rFonts w:ascii="Times New Roman" w:eastAsia="Times New Roman" w:hAnsi="Times New Roman" w:cs="Times New Roman"/>
                <w:color w:val="222222"/>
                <w:sz w:val="26"/>
                <w:szCs w:val="26"/>
              </w:rPr>
              <w:t> </w:t>
            </w:r>
            <w:r w:rsidR="008564D1" w:rsidRPr="008564D1">
              <w:rPr>
                <w:rFonts w:ascii="Times New Roman" w:eastAsia="Times New Roman" w:hAnsi="Times New Roman" w:cs="Times New Roman"/>
                <w:bCs/>
                <w:color w:val="333333"/>
                <w:sz w:val="24"/>
                <w:szCs w:val="24"/>
              </w:rPr>
              <w:t>Bổ sung biện pháp khắc phục hậu quả với hành vi sửa chữa làm sai lệch nội dung giấy phép về tài nguyên nước</w:t>
            </w:r>
          </w:p>
        </w:tc>
      </w:tr>
      <w:tr w:rsidR="00E40F71" w:rsidRPr="006306C2" w:rsidTr="003C275A">
        <w:tc>
          <w:tcPr>
            <w:tcW w:w="495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91789" w:rsidRDefault="00D91789" w:rsidP="00336E6C">
            <w:pPr>
              <w:shd w:val="clear" w:color="auto" w:fill="FFFFFF"/>
              <w:spacing w:after="150" w:line="240" w:lineRule="auto"/>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Tổ chức cá nhân vi phạm hành chính</w:t>
            </w:r>
            <w:r w:rsidRPr="00D91789">
              <w:rPr>
                <w:rFonts w:ascii="Times New Roman" w:eastAsia="Times New Roman" w:hAnsi="Times New Roman" w:cs="Times New Roman"/>
                <w:color w:val="333333"/>
                <w:sz w:val="24"/>
                <w:szCs w:val="24"/>
              </w:rPr>
              <w:t xml:space="preserve"> nộp lại giấy phép đã bị sửa chữa, làm lệch nội dung đối với hành vi sửa chữa làm sai lệch nội dung giấy phép cho </w:t>
            </w:r>
            <w:r>
              <w:rPr>
                <w:rFonts w:ascii="Times New Roman" w:eastAsia="Times New Roman" w:hAnsi="Times New Roman" w:cs="Times New Roman"/>
                <w:color w:val="333333"/>
                <w:sz w:val="24"/>
                <w:szCs w:val="24"/>
              </w:rPr>
              <w:t>người có thẩm quyền xử phạt vi phạm hành chính.</w:t>
            </w:r>
          </w:p>
          <w:p w:rsidR="00E40F71" w:rsidRPr="00E40F71" w:rsidRDefault="00D91789" w:rsidP="00336E6C">
            <w:pPr>
              <w:shd w:val="clear" w:color="auto" w:fill="FFFFFF"/>
              <w:spacing w:after="150" w:line="240" w:lineRule="auto"/>
              <w:jc w:val="both"/>
              <w:rPr>
                <w:rFonts w:ascii="Times New Roman" w:eastAsia="Times New Roman" w:hAnsi="Times New Roman" w:cs="Times New Roman"/>
                <w:color w:val="222222"/>
                <w:sz w:val="26"/>
                <w:szCs w:val="26"/>
              </w:rPr>
            </w:pPr>
            <w:r>
              <w:rPr>
                <w:rFonts w:ascii="Times New Roman" w:eastAsia="Times New Roman" w:hAnsi="Times New Roman" w:cs="Times New Roman"/>
                <w:color w:val="333333"/>
                <w:sz w:val="24"/>
                <w:szCs w:val="24"/>
              </w:rPr>
              <w:t xml:space="preserve">Trường hợp </w:t>
            </w:r>
            <w:r>
              <w:rPr>
                <w:rFonts w:ascii="Times New Roman" w:eastAsia="Times New Roman" w:hAnsi="Times New Roman" w:cs="Times New Roman"/>
                <w:color w:val="333333"/>
                <w:sz w:val="24"/>
                <w:szCs w:val="24"/>
              </w:rPr>
              <w:t>người có thẩm quyền xử phạt vi phạm hành chính</w:t>
            </w:r>
            <w:r>
              <w:rPr>
                <w:rFonts w:ascii="Times New Roman" w:eastAsia="Times New Roman" w:hAnsi="Times New Roman" w:cs="Times New Roman"/>
                <w:color w:val="333333"/>
                <w:sz w:val="24"/>
                <w:szCs w:val="24"/>
              </w:rPr>
              <w:t xml:space="preserve"> không đồng thời là</w:t>
            </w:r>
            <w:r w:rsidRPr="00D91789">
              <w:rPr>
                <w:rFonts w:ascii="Times New Roman" w:eastAsia="Times New Roman" w:hAnsi="Times New Roman" w:cs="Times New Roman"/>
                <w:color w:val="333333"/>
                <w:sz w:val="24"/>
                <w:szCs w:val="24"/>
              </w:rPr>
              <w:t xml:space="preserve"> </w:t>
            </w:r>
            <w:r w:rsidRPr="00D91789">
              <w:rPr>
                <w:rFonts w:ascii="Times New Roman" w:eastAsia="Times New Roman" w:hAnsi="Times New Roman" w:cs="Times New Roman"/>
                <w:color w:val="333333"/>
                <w:sz w:val="24"/>
                <w:szCs w:val="24"/>
              </w:rPr>
              <w:t>cơ quan</w:t>
            </w:r>
            <w:r>
              <w:rPr>
                <w:rFonts w:ascii="Times New Roman" w:eastAsia="Times New Roman" w:hAnsi="Times New Roman" w:cs="Times New Roman"/>
                <w:color w:val="333333"/>
                <w:sz w:val="24"/>
                <w:szCs w:val="24"/>
              </w:rPr>
              <w:t>, người có</w:t>
            </w:r>
            <w:r w:rsidRPr="00D91789">
              <w:rPr>
                <w:rFonts w:ascii="Times New Roman" w:eastAsia="Times New Roman" w:hAnsi="Times New Roman" w:cs="Times New Roman"/>
                <w:color w:val="333333"/>
                <w:sz w:val="24"/>
                <w:szCs w:val="24"/>
              </w:rPr>
              <w:t xml:space="preserve"> thẩm quyền cấp</w:t>
            </w:r>
            <w:r>
              <w:rPr>
                <w:rFonts w:ascii="Times New Roman" w:eastAsia="Times New Roman" w:hAnsi="Times New Roman" w:cs="Times New Roman"/>
                <w:color w:val="333333"/>
                <w:sz w:val="24"/>
                <w:szCs w:val="24"/>
              </w:rPr>
              <w:t xml:space="preserve"> phép, trong thời hạn 05 ngày làm việc kể từ ngày ban hành quyết định xử phạt vi phạm hành chính, người </w:t>
            </w:r>
            <w:r>
              <w:rPr>
                <w:rFonts w:ascii="Times New Roman" w:eastAsia="Times New Roman" w:hAnsi="Times New Roman" w:cs="Times New Roman"/>
                <w:color w:val="333333"/>
                <w:sz w:val="24"/>
                <w:szCs w:val="24"/>
              </w:rPr>
              <w:t xml:space="preserve">có thẩm quyền </w:t>
            </w:r>
            <w:r>
              <w:rPr>
                <w:rFonts w:ascii="Times New Roman" w:eastAsia="Times New Roman" w:hAnsi="Times New Roman" w:cs="Times New Roman"/>
                <w:color w:val="333333"/>
                <w:sz w:val="24"/>
                <w:szCs w:val="24"/>
              </w:rPr>
              <w:t xml:space="preserve">ban hành quyết định </w:t>
            </w:r>
            <w:r>
              <w:rPr>
                <w:rFonts w:ascii="Times New Roman" w:eastAsia="Times New Roman" w:hAnsi="Times New Roman" w:cs="Times New Roman"/>
                <w:color w:val="333333"/>
                <w:sz w:val="24"/>
                <w:szCs w:val="24"/>
              </w:rPr>
              <w:t>xử phạt vi phạm hành chính</w:t>
            </w:r>
            <w:r>
              <w:rPr>
                <w:rFonts w:ascii="Times New Roman" w:eastAsia="Times New Roman" w:hAnsi="Times New Roman" w:cs="Times New Roman"/>
                <w:color w:val="333333"/>
                <w:sz w:val="24"/>
                <w:szCs w:val="24"/>
              </w:rPr>
              <w:t xml:space="preserve"> gửi Thông báo về việc áp dụng biện pháp khắc phục hậu quả buộc </w:t>
            </w:r>
            <w:r w:rsidRPr="00D91789">
              <w:rPr>
                <w:rFonts w:ascii="Times New Roman" w:eastAsia="Times New Roman" w:hAnsi="Times New Roman" w:cs="Times New Roman"/>
                <w:color w:val="333333"/>
                <w:sz w:val="24"/>
                <w:szCs w:val="24"/>
              </w:rPr>
              <w:t>nộp lại giấy phép đã bị sửa chữa, làm lệch nội dung</w:t>
            </w:r>
            <w:r>
              <w:rPr>
                <w:rFonts w:ascii="Times New Roman" w:eastAsia="Times New Roman" w:hAnsi="Times New Roman" w:cs="Times New Roman"/>
                <w:color w:val="333333"/>
                <w:sz w:val="24"/>
                <w:szCs w:val="24"/>
              </w:rPr>
              <w:t xml:space="preserve"> đến </w:t>
            </w:r>
            <w:r w:rsidRPr="00D91789">
              <w:rPr>
                <w:rFonts w:ascii="Times New Roman" w:eastAsia="Times New Roman" w:hAnsi="Times New Roman" w:cs="Times New Roman"/>
                <w:color w:val="333333"/>
                <w:sz w:val="24"/>
                <w:szCs w:val="24"/>
              </w:rPr>
              <w:t>cơ quan</w:t>
            </w:r>
            <w:r>
              <w:rPr>
                <w:rFonts w:ascii="Times New Roman" w:eastAsia="Times New Roman" w:hAnsi="Times New Roman" w:cs="Times New Roman"/>
                <w:color w:val="333333"/>
                <w:sz w:val="24"/>
                <w:szCs w:val="24"/>
              </w:rPr>
              <w:t>, người có</w:t>
            </w:r>
            <w:r w:rsidRPr="00D91789">
              <w:rPr>
                <w:rFonts w:ascii="Times New Roman" w:eastAsia="Times New Roman" w:hAnsi="Times New Roman" w:cs="Times New Roman"/>
                <w:color w:val="333333"/>
                <w:sz w:val="24"/>
                <w:szCs w:val="24"/>
              </w:rPr>
              <w:t xml:space="preserve"> thẩm quyền cấp</w:t>
            </w:r>
            <w:r>
              <w:rPr>
                <w:rFonts w:ascii="Times New Roman" w:eastAsia="Times New Roman" w:hAnsi="Times New Roman" w:cs="Times New Roman"/>
                <w:color w:val="333333"/>
                <w:sz w:val="24"/>
                <w:szCs w:val="24"/>
              </w:rPr>
              <w:t xml:space="preserve"> phép</w:t>
            </w:r>
            <w:r>
              <w:rPr>
                <w:rFonts w:ascii="Times New Roman" w:eastAsia="Times New Roman" w:hAnsi="Times New Roman" w:cs="Times New Roman"/>
                <w:color w:val="333333"/>
                <w:sz w:val="24"/>
                <w:szCs w:val="24"/>
              </w:rPr>
              <w:t xml:space="preserve"> (trừ trường hợp giấy phép do cơ quan nước ngoài cấp)</w:t>
            </w:r>
            <w:r w:rsidRPr="00D91789">
              <w:rPr>
                <w:rFonts w:ascii="Times New Roman" w:eastAsia="Times New Roman" w:hAnsi="Times New Roman" w:cs="Times New Roman"/>
                <w:color w:val="333333"/>
                <w:sz w:val="24"/>
                <w:szCs w:val="24"/>
              </w:rPr>
              <w:t>.</w:t>
            </w:r>
          </w:p>
        </w:tc>
        <w:tc>
          <w:tcPr>
            <w:tcW w:w="459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40F71" w:rsidRPr="00E40F71" w:rsidRDefault="00E40F71" w:rsidP="003C275A">
            <w:pPr>
              <w:spacing w:after="120" w:line="383" w:lineRule="atLeast"/>
              <w:rPr>
                <w:rFonts w:ascii="Times New Roman" w:eastAsia="Times New Roman" w:hAnsi="Times New Roman" w:cs="Times New Roman"/>
                <w:color w:val="222222"/>
                <w:sz w:val="26"/>
                <w:szCs w:val="26"/>
              </w:rPr>
            </w:pPr>
          </w:p>
        </w:tc>
      </w:tr>
      <w:tr w:rsidR="00E40F71" w:rsidRPr="006306C2" w:rsidTr="003C275A">
        <w:tc>
          <w:tcPr>
            <w:tcW w:w="9540" w:type="dxa"/>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40F71" w:rsidRDefault="00E40F71" w:rsidP="00580422">
            <w:pPr>
              <w:shd w:val="clear" w:color="auto" w:fill="FFFFFF"/>
              <w:spacing w:after="120" w:line="240" w:lineRule="auto"/>
              <w:outlineLvl w:val="1"/>
              <w:rPr>
                <w:rFonts w:ascii="Times New Roman" w:eastAsia="Times New Roman" w:hAnsi="Times New Roman" w:cs="Times New Roman"/>
                <w:b/>
                <w:bCs/>
                <w:color w:val="333333"/>
                <w:sz w:val="24"/>
                <w:szCs w:val="24"/>
              </w:rPr>
            </w:pPr>
            <w:r w:rsidRPr="00E40F71">
              <w:rPr>
                <w:rFonts w:ascii="Times New Roman" w:eastAsia="Times New Roman" w:hAnsi="Times New Roman" w:cs="Times New Roman"/>
                <w:b/>
                <w:bCs/>
                <w:color w:val="222222"/>
                <w:sz w:val="26"/>
                <w:szCs w:val="26"/>
              </w:rPr>
              <w:t>4.</w:t>
            </w:r>
            <w:r w:rsidRPr="00E40F71">
              <w:rPr>
                <w:rFonts w:ascii="Times New Roman" w:eastAsia="Times New Roman" w:hAnsi="Times New Roman" w:cs="Times New Roman"/>
                <w:color w:val="222222"/>
                <w:sz w:val="26"/>
                <w:szCs w:val="26"/>
              </w:rPr>
              <w:t> </w:t>
            </w:r>
            <w:r w:rsidR="00116C28" w:rsidRPr="00116C28">
              <w:rPr>
                <w:rFonts w:ascii="Times New Roman" w:eastAsia="Times New Roman" w:hAnsi="Times New Roman" w:cs="Times New Roman"/>
                <w:b/>
                <w:bCs/>
                <w:color w:val="333333"/>
                <w:sz w:val="24"/>
                <w:szCs w:val="24"/>
              </w:rPr>
              <w:t>Tăng mức phạt với hành vi nộp chậm báo cáo định kỳ hoạt động thăm dò khoáng sản</w:t>
            </w:r>
          </w:p>
          <w:p w:rsidR="00DA151E" w:rsidRPr="00E40F71" w:rsidRDefault="00DA151E" w:rsidP="00580422">
            <w:pPr>
              <w:shd w:val="clear" w:color="auto" w:fill="FFFFFF"/>
              <w:spacing w:after="120" w:line="240" w:lineRule="auto"/>
              <w:outlineLvl w:val="1"/>
              <w:rPr>
                <w:rFonts w:ascii="Times New Roman" w:eastAsia="Times New Roman" w:hAnsi="Times New Roman" w:cs="Times New Roman"/>
                <w:color w:val="222222"/>
                <w:sz w:val="26"/>
                <w:szCs w:val="26"/>
              </w:rPr>
            </w:pPr>
            <w:r>
              <w:rPr>
                <w:rFonts w:ascii="Times New Roman" w:eastAsia="Times New Roman" w:hAnsi="Times New Roman" w:cs="Times New Roman"/>
                <w:b/>
                <w:bCs/>
                <w:color w:val="333333"/>
                <w:sz w:val="24"/>
                <w:szCs w:val="24"/>
              </w:rPr>
              <w:lastRenderedPageBreak/>
              <w:t>(Khoản 13, Điều 2</w:t>
            </w:r>
            <w:r w:rsidR="00580422">
              <w:rPr>
                <w:rFonts w:ascii="Times New Roman" w:eastAsia="Times New Roman" w:hAnsi="Times New Roman" w:cs="Times New Roman"/>
                <w:b/>
                <w:bCs/>
                <w:color w:val="333333"/>
                <w:sz w:val="24"/>
                <w:szCs w:val="24"/>
              </w:rPr>
              <w:t xml:space="preserve"> Nghị định 04/2022/NĐ-CP sửa đổi, bổ sung Điều 31 Nghị định 36)</w:t>
            </w:r>
            <w:r>
              <w:rPr>
                <w:rFonts w:ascii="Times New Roman" w:eastAsia="Times New Roman" w:hAnsi="Times New Roman" w:cs="Times New Roman"/>
                <w:b/>
                <w:bCs/>
                <w:color w:val="333333"/>
                <w:sz w:val="24"/>
                <w:szCs w:val="24"/>
              </w:rPr>
              <w:t xml:space="preserve"> </w:t>
            </w:r>
          </w:p>
        </w:tc>
      </w:tr>
      <w:tr w:rsidR="00E40F71" w:rsidRPr="006306C2" w:rsidTr="00DA151E">
        <w:tc>
          <w:tcPr>
            <w:tcW w:w="495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40F71" w:rsidRPr="00E40F71" w:rsidRDefault="00DA151E" w:rsidP="00336E6C">
            <w:pPr>
              <w:spacing w:before="120" w:after="120" w:line="234" w:lineRule="atLeast"/>
              <w:jc w:val="both"/>
              <w:rPr>
                <w:rFonts w:ascii="Times New Roman" w:eastAsia="Times New Roman" w:hAnsi="Times New Roman" w:cs="Times New Roman"/>
                <w:color w:val="222222"/>
                <w:sz w:val="26"/>
                <w:szCs w:val="26"/>
              </w:rPr>
            </w:pPr>
            <w:r w:rsidRPr="002E7495">
              <w:rPr>
                <w:rFonts w:ascii="Times New Roman" w:eastAsia="Times New Roman" w:hAnsi="Times New Roman" w:cs="Times New Roman"/>
                <w:sz w:val="24"/>
                <w:szCs w:val="24"/>
                <w:lang w:val="vi-VN"/>
              </w:rPr>
              <w:lastRenderedPageBreak/>
              <w:t xml:space="preserve">2. Phạt tiền từ 20.000.000 đồng đến 30.000.000 đồng đối với hành vi nộp chậm báo cáo định kỳ hoạt động thăm dò khoáng sản cho cơ quan quản lý nhà nước </w:t>
            </w:r>
            <w:r>
              <w:rPr>
                <w:rFonts w:ascii="Times New Roman" w:eastAsia="Times New Roman" w:hAnsi="Times New Roman" w:cs="Times New Roman"/>
                <w:sz w:val="24"/>
                <w:szCs w:val="24"/>
              </w:rPr>
              <w:t>có thẩm quyền theo quy định từ</w:t>
            </w:r>
            <w:r w:rsidRPr="002E7495">
              <w:rPr>
                <w:rFonts w:ascii="Times New Roman" w:eastAsia="Times New Roman" w:hAnsi="Times New Roman" w:cs="Times New Roman"/>
                <w:sz w:val="24"/>
                <w:szCs w:val="24"/>
                <w:lang w:val="vi-VN"/>
              </w:rPr>
              <w:t xml:space="preserve"> 30 ngày</w:t>
            </w:r>
            <w:r>
              <w:rPr>
                <w:rFonts w:ascii="Times New Roman" w:eastAsia="Times New Roman" w:hAnsi="Times New Roman" w:cs="Times New Roman"/>
                <w:sz w:val="24"/>
                <w:szCs w:val="24"/>
              </w:rPr>
              <w:t xml:space="preserve"> đến dưới 60 ngày</w:t>
            </w:r>
            <w:r w:rsidRPr="002E7495">
              <w:rPr>
                <w:rFonts w:ascii="Times New Roman" w:eastAsia="Times New Roman" w:hAnsi="Times New Roman" w:cs="Times New Roman"/>
                <w:sz w:val="24"/>
                <w:szCs w:val="24"/>
                <w:lang w:val="vi-VN"/>
              </w:rPr>
              <w:t>, kể từ ngày 01 tháng 02 của năm kế tiếp kỳ báo cáo.</w:t>
            </w:r>
          </w:p>
        </w:tc>
        <w:tc>
          <w:tcPr>
            <w:tcW w:w="459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40F71" w:rsidRPr="00E40F71" w:rsidRDefault="00DA151E" w:rsidP="00336E6C">
            <w:pPr>
              <w:spacing w:before="120" w:after="120" w:line="234" w:lineRule="atLeast"/>
              <w:jc w:val="both"/>
              <w:rPr>
                <w:rFonts w:ascii="Times New Roman" w:eastAsia="Times New Roman" w:hAnsi="Times New Roman" w:cs="Times New Roman"/>
                <w:color w:val="222222"/>
                <w:sz w:val="26"/>
                <w:szCs w:val="26"/>
              </w:rPr>
            </w:pPr>
            <w:r w:rsidRPr="002E7495">
              <w:rPr>
                <w:rFonts w:ascii="Times New Roman" w:eastAsia="Times New Roman" w:hAnsi="Times New Roman" w:cs="Times New Roman"/>
                <w:sz w:val="24"/>
                <w:szCs w:val="24"/>
                <w:lang w:val="vi-VN"/>
              </w:rPr>
              <w:t>2. Phạt tiền từ 20.000.000 đồng đến 30.000.000 đồng đối với hành vi nộp chậm báo cáo định kỳ hoạt động thăm dò khoáng sản quá 30 ngày, kể từ ngày 01 tháng 02 của năm kế tiếp kỳ báo cáo cho cơ quan quản lý nhà nước về khoáng sản.</w:t>
            </w:r>
          </w:p>
        </w:tc>
      </w:tr>
      <w:tr w:rsidR="00DA151E" w:rsidRPr="006306C2" w:rsidTr="003C275A">
        <w:tc>
          <w:tcPr>
            <w:tcW w:w="495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DA151E" w:rsidRPr="00E40F71" w:rsidRDefault="00DA151E" w:rsidP="00336E6C">
            <w:pPr>
              <w:spacing w:before="120" w:after="120" w:line="234" w:lineRule="atLeast"/>
              <w:jc w:val="both"/>
              <w:rPr>
                <w:rFonts w:ascii="Times New Roman" w:eastAsia="Times New Roman" w:hAnsi="Times New Roman" w:cs="Times New Roman"/>
                <w:color w:val="222222"/>
                <w:sz w:val="26"/>
                <w:szCs w:val="26"/>
              </w:rPr>
            </w:pPr>
            <w:r w:rsidRPr="002E7495">
              <w:rPr>
                <w:rFonts w:ascii="Times New Roman" w:eastAsia="Times New Roman" w:hAnsi="Times New Roman" w:cs="Times New Roman"/>
                <w:sz w:val="24"/>
                <w:szCs w:val="24"/>
                <w:lang w:val="vi-VN"/>
              </w:rPr>
              <w:t>2</w:t>
            </w:r>
            <w:r>
              <w:rPr>
                <w:rFonts w:ascii="Times New Roman" w:eastAsia="Times New Roman" w:hAnsi="Times New Roman" w:cs="Times New Roman"/>
                <w:sz w:val="24"/>
                <w:szCs w:val="24"/>
              </w:rPr>
              <w:t>a</w:t>
            </w:r>
            <w:r w:rsidRPr="002E7495">
              <w:rPr>
                <w:rFonts w:ascii="Times New Roman" w:eastAsia="Times New Roman" w:hAnsi="Times New Roman" w:cs="Times New Roman"/>
                <w:sz w:val="24"/>
                <w:szCs w:val="24"/>
                <w:lang w:val="vi-VN"/>
              </w:rPr>
              <w:t xml:space="preserve">. Phạt tiền từ </w:t>
            </w:r>
            <w:r>
              <w:rPr>
                <w:rFonts w:ascii="Times New Roman" w:eastAsia="Times New Roman" w:hAnsi="Times New Roman" w:cs="Times New Roman"/>
                <w:sz w:val="24"/>
                <w:szCs w:val="24"/>
              </w:rPr>
              <w:t>3</w:t>
            </w:r>
            <w:r w:rsidRPr="002E7495">
              <w:rPr>
                <w:rFonts w:ascii="Times New Roman" w:eastAsia="Times New Roman" w:hAnsi="Times New Roman" w:cs="Times New Roman"/>
                <w:sz w:val="24"/>
                <w:szCs w:val="24"/>
                <w:lang w:val="vi-VN"/>
              </w:rPr>
              <w:t xml:space="preserve">0.000.000 đồng đến </w:t>
            </w:r>
            <w:r>
              <w:rPr>
                <w:rFonts w:ascii="Times New Roman" w:eastAsia="Times New Roman" w:hAnsi="Times New Roman" w:cs="Times New Roman"/>
                <w:sz w:val="24"/>
                <w:szCs w:val="24"/>
              </w:rPr>
              <w:t>4</w:t>
            </w:r>
            <w:r w:rsidRPr="002E7495">
              <w:rPr>
                <w:rFonts w:ascii="Times New Roman" w:eastAsia="Times New Roman" w:hAnsi="Times New Roman" w:cs="Times New Roman"/>
                <w:sz w:val="24"/>
                <w:szCs w:val="24"/>
                <w:lang w:val="vi-VN"/>
              </w:rPr>
              <w:t xml:space="preserve">0.000.000 đồng đối với hành vi </w:t>
            </w:r>
            <w:r>
              <w:rPr>
                <w:rFonts w:ascii="Times New Roman" w:eastAsia="Times New Roman" w:hAnsi="Times New Roman" w:cs="Times New Roman"/>
                <w:sz w:val="24"/>
                <w:szCs w:val="24"/>
              </w:rPr>
              <w:t xml:space="preserve">không </w:t>
            </w:r>
            <w:r w:rsidRPr="002E7495">
              <w:rPr>
                <w:rFonts w:ascii="Times New Roman" w:eastAsia="Times New Roman" w:hAnsi="Times New Roman" w:cs="Times New Roman"/>
                <w:sz w:val="24"/>
                <w:szCs w:val="24"/>
                <w:lang w:val="vi-VN"/>
              </w:rPr>
              <w:t xml:space="preserve">nộp báo cáo định kỳ hoạt động thăm dò khoáng sản cho cơ quan quản lý nhà nước </w:t>
            </w:r>
            <w:r>
              <w:rPr>
                <w:rFonts w:ascii="Times New Roman" w:eastAsia="Times New Roman" w:hAnsi="Times New Roman" w:cs="Times New Roman"/>
                <w:sz w:val="24"/>
                <w:szCs w:val="24"/>
              </w:rPr>
              <w:t>có thẩm quyền theo quy định</w:t>
            </w:r>
            <w:r>
              <w:rPr>
                <w:rFonts w:ascii="Times New Roman" w:eastAsia="Times New Roman" w:hAnsi="Times New Roman" w:cs="Times New Roman"/>
                <w:sz w:val="24"/>
                <w:szCs w:val="24"/>
              </w:rPr>
              <w:t xml:space="preserve"> (tổ chức,cá nhân nộp </w:t>
            </w:r>
            <w:r w:rsidRPr="002E7495">
              <w:rPr>
                <w:rFonts w:ascii="Times New Roman" w:eastAsia="Times New Roman" w:hAnsi="Times New Roman" w:cs="Times New Roman"/>
                <w:sz w:val="24"/>
                <w:szCs w:val="24"/>
                <w:lang w:val="vi-VN"/>
              </w:rPr>
              <w:t xml:space="preserve">báo cáo định kỳ hoạt động thăm dò khoáng sản </w:t>
            </w:r>
            <w:r>
              <w:rPr>
                <w:rFonts w:ascii="Times New Roman" w:eastAsia="Times New Roman" w:hAnsi="Times New Roman" w:cs="Times New Roman"/>
                <w:sz w:val="24"/>
                <w:szCs w:val="24"/>
              </w:rPr>
              <w:t xml:space="preserve">chậm </w:t>
            </w:r>
            <w:r>
              <w:rPr>
                <w:rFonts w:ascii="Times New Roman" w:eastAsia="Times New Roman" w:hAnsi="Times New Roman" w:cs="Times New Roman"/>
                <w:sz w:val="24"/>
                <w:szCs w:val="24"/>
              </w:rPr>
              <w:t>từ</w:t>
            </w:r>
            <w:r w:rsidRPr="002E7495">
              <w:rPr>
                <w:rFonts w:ascii="Times New Roman" w:eastAsia="Times New Roman" w:hAnsi="Times New Roman" w:cs="Times New Roman"/>
                <w:sz w:val="24"/>
                <w:szCs w:val="24"/>
                <w:lang w:val="vi-VN"/>
              </w:rPr>
              <w:t xml:space="preserve"> </w:t>
            </w:r>
            <w:r>
              <w:rPr>
                <w:rFonts w:ascii="Times New Roman" w:eastAsia="Times New Roman" w:hAnsi="Times New Roman" w:cs="Times New Roman"/>
                <w:sz w:val="24"/>
                <w:szCs w:val="24"/>
              </w:rPr>
              <w:t>6</w:t>
            </w:r>
            <w:r w:rsidRPr="002E7495">
              <w:rPr>
                <w:rFonts w:ascii="Times New Roman" w:eastAsia="Times New Roman" w:hAnsi="Times New Roman" w:cs="Times New Roman"/>
                <w:sz w:val="24"/>
                <w:szCs w:val="24"/>
                <w:lang w:val="vi-VN"/>
              </w:rPr>
              <w:t>0 ngày</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trở lên</w:t>
            </w:r>
            <w:r w:rsidRPr="002E7495">
              <w:rPr>
                <w:rFonts w:ascii="Times New Roman" w:eastAsia="Times New Roman" w:hAnsi="Times New Roman" w:cs="Times New Roman"/>
                <w:sz w:val="24"/>
                <w:szCs w:val="24"/>
                <w:lang w:val="vi-VN"/>
              </w:rPr>
              <w:t>, kể từ ngày 01 tháng 02 của năm kế tiếp kỳ báo cáo</w:t>
            </w:r>
            <w:r>
              <w:rPr>
                <w:rFonts w:ascii="Times New Roman" w:eastAsia="Times New Roman" w:hAnsi="Times New Roman" w:cs="Times New Roman"/>
                <w:sz w:val="24"/>
                <w:szCs w:val="24"/>
              </w:rPr>
              <w:t xml:space="preserve"> được xem là không nộp </w:t>
            </w:r>
            <w:r w:rsidRPr="002E7495">
              <w:rPr>
                <w:rFonts w:ascii="Times New Roman" w:eastAsia="Times New Roman" w:hAnsi="Times New Roman" w:cs="Times New Roman"/>
                <w:sz w:val="24"/>
                <w:szCs w:val="24"/>
                <w:lang w:val="vi-VN"/>
              </w:rPr>
              <w:t>báo cáo định kỳ hoạt động thăm dò khoáng sản</w:t>
            </w:r>
            <w:r>
              <w:rPr>
                <w:rFonts w:ascii="Times New Roman" w:eastAsia="Times New Roman" w:hAnsi="Times New Roman" w:cs="Times New Roman"/>
                <w:sz w:val="24"/>
                <w:szCs w:val="24"/>
              </w:rPr>
              <w:t>)</w:t>
            </w:r>
            <w:r w:rsidRPr="002E7495">
              <w:rPr>
                <w:rFonts w:ascii="Times New Roman" w:eastAsia="Times New Roman" w:hAnsi="Times New Roman" w:cs="Times New Roman"/>
                <w:sz w:val="24"/>
                <w:szCs w:val="24"/>
                <w:lang w:val="vi-VN"/>
              </w:rPr>
              <w:t>.</w:t>
            </w:r>
          </w:p>
        </w:tc>
        <w:tc>
          <w:tcPr>
            <w:tcW w:w="459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DA151E" w:rsidRPr="00580422" w:rsidRDefault="00580422" w:rsidP="003C275A">
            <w:pPr>
              <w:spacing w:after="120" w:line="383" w:lineRule="atLeast"/>
              <w:rPr>
                <w:rFonts w:ascii="Times New Roman" w:eastAsia="Times New Roman" w:hAnsi="Times New Roman" w:cs="Times New Roman"/>
                <w:color w:val="222222"/>
                <w:sz w:val="24"/>
                <w:szCs w:val="24"/>
              </w:rPr>
            </w:pPr>
            <w:r w:rsidRPr="00580422">
              <w:rPr>
                <w:rFonts w:ascii="Times New Roman" w:eastAsia="Times New Roman" w:hAnsi="Times New Roman" w:cs="Times New Roman"/>
                <w:color w:val="222222"/>
                <w:sz w:val="24"/>
                <w:szCs w:val="24"/>
              </w:rPr>
              <w:t xml:space="preserve">Không quy định </w:t>
            </w:r>
          </w:p>
        </w:tc>
      </w:tr>
      <w:tr w:rsidR="00E40F71" w:rsidRPr="006306C2" w:rsidTr="003C275A">
        <w:tc>
          <w:tcPr>
            <w:tcW w:w="9540" w:type="dxa"/>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40F71" w:rsidRPr="00E40F71" w:rsidRDefault="00E40F71" w:rsidP="00580422">
            <w:pPr>
              <w:spacing w:after="120" w:line="383" w:lineRule="atLeast"/>
              <w:rPr>
                <w:rFonts w:ascii="Times New Roman" w:eastAsia="Times New Roman" w:hAnsi="Times New Roman" w:cs="Times New Roman"/>
                <w:color w:val="222222"/>
                <w:sz w:val="26"/>
                <w:szCs w:val="26"/>
              </w:rPr>
            </w:pPr>
            <w:r w:rsidRPr="00E40F71">
              <w:rPr>
                <w:rFonts w:ascii="Times New Roman" w:eastAsia="Times New Roman" w:hAnsi="Times New Roman" w:cs="Times New Roman"/>
                <w:b/>
                <w:bCs/>
                <w:color w:val="222222"/>
                <w:sz w:val="26"/>
                <w:szCs w:val="26"/>
              </w:rPr>
              <w:t>5</w:t>
            </w:r>
            <w:r w:rsidR="00580422">
              <w:rPr>
                <w:rFonts w:ascii="Times New Roman" w:eastAsia="Times New Roman" w:hAnsi="Times New Roman" w:cs="Times New Roman"/>
                <w:b/>
                <w:bCs/>
                <w:color w:val="222222"/>
                <w:sz w:val="26"/>
                <w:szCs w:val="26"/>
              </w:rPr>
              <w:t>.</w:t>
            </w:r>
            <w:r w:rsidR="00580422" w:rsidRPr="006306C2">
              <w:rPr>
                <w:rFonts w:ascii="Helvetica" w:eastAsia="Times New Roman" w:hAnsi="Helvetica" w:cs="Helvetica"/>
                <w:b/>
                <w:bCs/>
                <w:color w:val="333333"/>
                <w:sz w:val="21"/>
                <w:szCs w:val="21"/>
              </w:rPr>
              <w:t xml:space="preserve"> </w:t>
            </w:r>
            <w:r w:rsidR="00580422" w:rsidRPr="00580422">
              <w:rPr>
                <w:rFonts w:ascii="Times New Roman" w:eastAsia="Times New Roman" w:hAnsi="Times New Roman" w:cs="Times New Roman"/>
                <w:b/>
                <w:bCs/>
                <w:color w:val="333333"/>
                <w:sz w:val="24"/>
                <w:szCs w:val="24"/>
              </w:rPr>
              <w:t>Tăng mức phạt đối với hành vi nộp chậm báo cáo định kỳ hoạt động khai thác khoáng sản</w:t>
            </w:r>
            <w:r w:rsidR="00580422">
              <w:rPr>
                <w:rFonts w:ascii="Times New Roman" w:eastAsia="Times New Roman" w:hAnsi="Times New Roman" w:cs="Times New Roman"/>
                <w:b/>
                <w:bCs/>
                <w:color w:val="333333"/>
                <w:sz w:val="24"/>
                <w:szCs w:val="24"/>
              </w:rPr>
              <w:t xml:space="preserve"> (Khoản 14, </w:t>
            </w:r>
            <w:r w:rsidR="00580422">
              <w:rPr>
                <w:rFonts w:ascii="Times New Roman" w:eastAsia="Times New Roman" w:hAnsi="Times New Roman" w:cs="Times New Roman"/>
                <w:b/>
                <w:bCs/>
                <w:color w:val="333333"/>
                <w:sz w:val="24"/>
                <w:szCs w:val="24"/>
              </w:rPr>
              <w:t>Điều 2 Nghị định 04/2022/NĐ-CP sửa đổi, bổ sung Điều 3</w:t>
            </w:r>
            <w:r w:rsidR="00580422">
              <w:rPr>
                <w:rFonts w:ascii="Times New Roman" w:eastAsia="Times New Roman" w:hAnsi="Times New Roman" w:cs="Times New Roman"/>
                <w:b/>
                <w:bCs/>
                <w:color w:val="333333"/>
                <w:sz w:val="24"/>
                <w:szCs w:val="24"/>
              </w:rPr>
              <w:t>6</w:t>
            </w:r>
            <w:r w:rsidR="00580422">
              <w:rPr>
                <w:rFonts w:ascii="Times New Roman" w:eastAsia="Times New Roman" w:hAnsi="Times New Roman" w:cs="Times New Roman"/>
                <w:b/>
                <w:bCs/>
                <w:color w:val="333333"/>
                <w:sz w:val="24"/>
                <w:szCs w:val="24"/>
              </w:rPr>
              <w:t xml:space="preserve"> Nghị định 36)</w:t>
            </w:r>
          </w:p>
        </w:tc>
      </w:tr>
      <w:tr w:rsidR="00336E6C" w:rsidRPr="006306C2" w:rsidTr="003C275A">
        <w:tc>
          <w:tcPr>
            <w:tcW w:w="495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36E6C" w:rsidRPr="002E7495" w:rsidRDefault="00336E6C" w:rsidP="00336E6C">
            <w:pPr>
              <w:spacing w:before="120" w:after="120" w:line="234" w:lineRule="atLeast"/>
              <w:jc w:val="both"/>
              <w:rPr>
                <w:rFonts w:ascii="Times New Roman" w:eastAsia="Times New Roman" w:hAnsi="Times New Roman" w:cs="Times New Roman"/>
                <w:sz w:val="24"/>
                <w:szCs w:val="24"/>
              </w:rPr>
            </w:pPr>
            <w:r w:rsidRPr="002E7495">
              <w:rPr>
                <w:rFonts w:ascii="Times New Roman" w:eastAsia="Times New Roman" w:hAnsi="Times New Roman" w:cs="Times New Roman"/>
                <w:sz w:val="24"/>
                <w:szCs w:val="24"/>
                <w:lang w:val="vi-VN"/>
              </w:rPr>
              <w:t xml:space="preserve">4. Phạt tiền từ 30.000.000 đồng đến 50.000.000 đồng đối với hành vi nộp </w:t>
            </w:r>
            <w:r>
              <w:rPr>
                <w:rFonts w:ascii="Times New Roman" w:eastAsia="Times New Roman" w:hAnsi="Times New Roman" w:cs="Times New Roman"/>
                <w:sz w:val="24"/>
                <w:szCs w:val="24"/>
              </w:rPr>
              <w:t xml:space="preserve">chậm </w:t>
            </w:r>
            <w:r w:rsidRPr="002E7495">
              <w:rPr>
                <w:rFonts w:ascii="Times New Roman" w:eastAsia="Times New Roman" w:hAnsi="Times New Roman" w:cs="Times New Roman"/>
                <w:sz w:val="24"/>
                <w:szCs w:val="24"/>
                <w:lang w:val="vi-VN"/>
              </w:rPr>
              <w:t xml:space="preserve">báo cáo định kỳ hoạt động khai thác khoáng sản cho cơ quan quản lý nhà nước có thẩm quyền theo quy định từ 30 ngày </w:t>
            </w:r>
            <w:r>
              <w:rPr>
                <w:rFonts w:ascii="Times New Roman" w:eastAsia="Times New Roman" w:hAnsi="Times New Roman" w:cs="Times New Roman"/>
                <w:sz w:val="24"/>
                <w:szCs w:val="24"/>
              </w:rPr>
              <w:t>đến dưới 60 ngày,</w:t>
            </w:r>
            <w:r w:rsidRPr="002E7495">
              <w:rPr>
                <w:rFonts w:ascii="Times New Roman" w:eastAsia="Times New Roman" w:hAnsi="Times New Roman" w:cs="Times New Roman"/>
                <w:sz w:val="24"/>
                <w:szCs w:val="24"/>
                <w:lang w:val="vi-VN"/>
              </w:rPr>
              <w:t xml:space="preserve"> kể từ ngày 01 tháng 02 của năm kế tiếp kỳ báo cáo.</w:t>
            </w:r>
          </w:p>
          <w:p w:rsidR="00336E6C" w:rsidRPr="00336E6C" w:rsidRDefault="00336E6C" w:rsidP="00580422">
            <w:pPr>
              <w:spacing w:before="120" w:after="120" w:line="234" w:lineRule="atLeast"/>
              <w:rPr>
                <w:rFonts w:ascii="Times New Roman" w:eastAsia="Times New Roman" w:hAnsi="Times New Roman" w:cs="Times New Roman"/>
                <w:sz w:val="24"/>
                <w:szCs w:val="24"/>
              </w:rPr>
            </w:pPr>
          </w:p>
        </w:tc>
        <w:tc>
          <w:tcPr>
            <w:tcW w:w="459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36E6C" w:rsidRPr="002E7495" w:rsidRDefault="00336E6C" w:rsidP="00336E6C">
            <w:pPr>
              <w:spacing w:before="120" w:after="120" w:line="234" w:lineRule="atLeast"/>
              <w:jc w:val="both"/>
              <w:rPr>
                <w:rFonts w:ascii="Times New Roman" w:eastAsia="Times New Roman" w:hAnsi="Times New Roman" w:cs="Times New Roman"/>
                <w:sz w:val="24"/>
                <w:szCs w:val="24"/>
                <w:lang w:val="vi-VN"/>
              </w:rPr>
            </w:pPr>
            <w:r w:rsidRPr="002E7495">
              <w:rPr>
                <w:rFonts w:ascii="Times New Roman" w:eastAsia="Times New Roman" w:hAnsi="Times New Roman" w:cs="Times New Roman"/>
                <w:sz w:val="24"/>
                <w:szCs w:val="24"/>
                <w:lang w:val="vi-VN"/>
              </w:rPr>
              <w:t>4. Phạt tiền từ 30.000.000 đồng đến 50.000.000 đồng đối với hành vi nộp báo cáo định kỳ hoạt động khai thác khoáng sản cho cơ quan quản lý nhà nước có thẩm quyền theo quy định chậm từ 30 ngày trở lên kể từ ngày 01 tháng 02 của năm kế tiếp kỳ báo cáo.</w:t>
            </w:r>
          </w:p>
        </w:tc>
      </w:tr>
      <w:tr w:rsidR="00E40F71" w:rsidRPr="006306C2" w:rsidTr="003C275A">
        <w:tc>
          <w:tcPr>
            <w:tcW w:w="495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80422" w:rsidRPr="002E7495" w:rsidRDefault="00580422" w:rsidP="00336E6C">
            <w:pPr>
              <w:spacing w:before="120" w:after="120" w:line="234" w:lineRule="atLeast"/>
              <w:jc w:val="both"/>
              <w:rPr>
                <w:rFonts w:ascii="Times New Roman" w:eastAsia="Times New Roman" w:hAnsi="Times New Roman" w:cs="Times New Roman"/>
                <w:sz w:val="24"/>
                <w:szCs w:val="24"/>
              </w:rPr>
            </w:pPr>
            <w:r w:rsidRPr="002E7495">
              <w:rPr>
                <w:rFonts w:ascii="Times New Roman" w:eastAsia="Times New Roman" w:hAnsi="Times New Roman" w:cs="Times New Roman"/>
                <w:sz w:val="24"/>
                <w:szCs w:val="24"/>
                <w:lang w:val="vi-VN"/>
              </w:rPr>
              <w:t>4</w:t>
            </w:r>
            <w:r w:rsidR="00336E6C">
              <w:rPr>
                <w:rFonts w:ascii="Times New Roman" w:eastAsia="Times New Roman" w:hAnsi="Times New Roman" w:cs="Times New Roman"/>
                <w:sz w:val="24"/>
                <w:szCs w:val="24"/>
              </w:rPr>
              <w:t>a</w:t>
            </w:r>
            <w:r w:rsidRPr="002E7495">
              <w:rPr>
                <w:rFonts w:ascii="Times New Roman" w:eastAsia="Times New Roman" w:hAnsi="Times New Roman" w:cs="Times New Roman"/>
                <w:sz w:val="24"/>
                <w:szCs w:val="24"/>
                <w:lang w:val="vi-VN"/>
              </w:rPr>
              <w:t xml:space="preserve">. Phạt tiền từ </w:t>
            </w:r>
            <w:r w:rsidR="00336E6C">
              <w:rPr>
                <w:rFonts w:ascii="Times New Roman" w:eastAsia="Times New Roman" w:hAnsi="Times New Roman" w:cs="Times New Roman"/>
                <w:sz w:val="24"/>
                <w:szCs w:val="24"/>
              </w:rPr>
              <w:t>5</w:t>
            </w:r>
            <w:r w:rsidRPr="002E7495">
              <w:rPr>
                <w:rFonts w:ascii="Times New Roman" w:eastAsia="Times New Roman" w:hAnsi="Times New Roman" w:cs="Times New Roman"/>
                <w:sz w:val="24"/>
                <w:szCs w:val="24"/>
                <w:lang w:val="vi-VN"/>
              </w:rPr>
              <w:t xml:space="preserve">0.000.000 đồng đến </w:t>
            </w:r>
            <w:r w:rsidR="00336E6C">
              <w:rPr>
                <w:rFonts w:ascii="Times New Roman" w:eastAsia="Times New Roman" w:hAnsi="Times New Roman" w:cs="Times New Roman"/>
                <w:sz w:val="24"/>
                <w:szCs w:val="24"/>
              </w:rPr>
              <w:t>6</w:t>
            </w:r>
            <w:r w:rsidRPr="002E7495">
              <w:rPr>
                <w:rFonts w:ascii="Times New Roman" w:eastAsia="Times New Roman" w:hAnsi="Times New Roman" w:cs="Times New Roman"/>
                <w:sz w:val="24"/>
                <w:szCs w:val="24"/>
                <w:lang w:val="vi-VN"/>
              </w:rPr>
              <w:t xml:space="preserve">0.000.000 đồng </w:t>
            </w:r>
            <w:r w:rsidR="00336E6C" w:rsidRPr="002E7495">
              <w:rPr>
                <w:rFonts w:ascii="Times New Roman" w:eastAsia="Times New Roman" w:hAnsi="Times New Roman" w:cs="Times New Roman"/>
                <w:sz w:val="24"/>
                <w:szCs w:val="24"/>
                <w:lang w:val="vi-VN"/>
              </w:rPr>
              <w:t xml:space="preserve">đối với hành vi </w:t>
            </w:r>
            <w:r w:rsidR="00336E6C">
              <w:rPr>
                <w:rFonts w:ascii="Times New Roman" w:eastAsia="Times New Roman" w:hAnsi="Times New Roman" w:cs="Times New Roman"/>
                <w:sz w:val="24"/>
                <w:szCs w:val="24"/>
              </w:rPr>
              <w:t xml:space="preserve">không </w:t>
            </w:r>
            <w:r w:rsidR="00336E6C" w:rsidRPr="002E7495">
              <w:rPr>
                <w:rFonts w:ascii="Times New Roman" w:eastAsia="Times New Roman" w:hAnsi="Times New Roman" w:cs="Times New Roman"/>
                <w:sz w:val="24"/>
                <w:szCs w:val="24"/>
                <w:lang w:val="vi-VN"/>
              </w:rPr>
              <w:t xml:space="preserve">nộp báo cáo định kỳ hoạt động </w:t>
            </w:r>
            <w:r w:rsidR="00336E6C">
              <w:rPr>
                <w:rFonts w:ascii="Times New Roman" w:eastAsia="Times New Roman" w:hAnsi="Times New Roman" w:cs="Times New Roman"/>
                <w:sz w:val="24"/>
                <w:szCs w:val="24"/>
              </w:rPr>
              <w:t>khai thác</w:t>
            </w:r>
            <w:r w:rsidR="00336E6C" w:rsidRPr="002E7495">
              <w:rPr>
                <w:rFonts w:ascii="Times New Roman" w:eastAsia="Times New Roman" w:hAnsi="Times New Roman" w:cs="Times New Roman"/>
                <w:sz w:val="24"/>
                <w:szCs w:val="24"/>
                <w:lang w:val="vi-VN"/>
              </w:rPr>
              <w:t xml:space="preserve"> khoáng sản cho cơ quan quản lý nhà nước </w:t>
            </w:r>
            <w:r w:rsidR="00336E6C">
              <w:rPr>
                <w:rFonts w:ascii="Times New Roman" w:eastAsia="Times New Roman" w:hAnsi="Times New Roman" w:cs="Times New Roman"/>
                <w:sz w:val="24"/>
                <w:szCs w:val="24"/>
              </w:rPr>
              <w:t xml:space="preserve">có thẩm quyền theo quy định (tổ chức,cá nhân nộp </w:t>
            </w:r>
            <w:r w:rsidR="00336E6C" w:rsidRPr="002E7495">
              <w:rPr>
                <w:rFonts w:ascii="Times New Roman" w:eastAsia="Times New Roman" w:hAnsi="Times New Roman" w:cs="Times New Roman"/>
                <w:sz w:val="24"/>
                <w:szCs w:val="24"/>
                <w:lang w:val="vi-VN"/>
              </w:rPr>
              <w:t xml:space="preserve">báo cáo định kỳ hoạt động </w:t>
            </w:r>
            <w:r w:rsidR="00336E6C">
              <w:rPr>
                <w:rFonts w:ascii="Times New Roman" w:eastAsia="Times New Roman" w:hAnsi="Times New Roman" w:cs="Times New Roman"/>
                <w:sz w:val="24"/>
                <w:szCs w:val="24"/>
              </w:rPr>
              <w:t>khai thác</w:t>
            </w:r>
            <w:r w:rsidR="00336E6C" w:rsidRPr="002E7495">
              <w:rPr>
                <w:rFonts w:ascii="Times New Roman" w:eastAsia="Times New Roman" w:hAnsi="Times New Roman" w:cs="Times New Roman"/>
                <w:sz w:val="24"/>
                <w:szCs w:val="24"/>
                <w:lang w:val="vi-VN"/>
              </w:rPr>
              <w:t xml:space="preserve"> khoáng sản </w:t>
            </w:r>
            <w:r w:rsidR="00336E6C">
              <w:rPr>
                <w:rFonts w:ascii="Times New Roman" w:eastAsia="Times New Roman" w:hAnsi="Times New Roman" w:cs="Times New Roman"/>
                <w:sz w:val="24"/>
                <w:szCs w:val="24"/>
              </w:rPr>
              <w:t>chậm từ</w:t>
            </w:r>
            <w:r w:rsidR="00336E6C" w:rsidRPr="002E7495">
              <w:rPr>
                <w:rFonts w:ascii="Times New Roman" w:eastAsia="Times New Roman" w:hAnsi="Times New Roman" w:cs="Times New Roman"/>
                <w:sz w:val="24"/>
                <w:szCs w:val="24"/>
                <w:lang w:val="vi-VN"/>
              </w:rPr>
              <w:t xml:space="preserve"> </w:t>
            </w:r>
            <w:r w:rsidR="00336E6C">
              <w:rPr>
                <w:rFonts w:ascii="Times New Roman" w:eastAsia="Times New Roman" w:hAnsi="Times New Roman" w:cs="Times New Roman"/>
                <w:sz w:val="24"/>
                <w:szCs w:val="24"/>
              </w:rPr>
              <w:t>6</w:t>
            </w:r>
            <w:r w:rsidR="00336E6C" w:rsidRPr="002E7495">
              <w:rPr>
                <w:rFonts w:ascii="Times New Roman" w:eastAsia="Times New Roman" w:hAnsi="Times New Roman" w:cs="Times New Roman"/>
                <w:sz w:val="24"/>
                <w:szCs w:val="24"/>
                <w:lang w:val="vi-VN"/>
              </w:rPr>
              <w:t>0 ngày</w:t>
            </w:r>
            <w:r w:rsidR="00336E6C">
              <w:rPr>
                <w:rFonts w:ascii="Times New Roman" w:eastAsia="Times New Roman" w:hAnsi="Times New Roman" w:cs="Times New Roman"/>
                <w:sz w:val="24"/>
                <w:szCs w:val="24"/>
              </w:rPr>
              <w:t xml:space="preserve"> trở lên</w:t>
            </w:r>
            <w:r w:rsidR="00336E6C" w:rsidRPr="002E7495">
              <w:rPr>
                <w:rFonts w:ascii="Times New Roman" w:eastAsia="Times New Roman" w:hAnsi="Times New Roman" w:cs="Times New Roman"/>
                <w:sz w:val="24"/>
                <w:szCs w:val="24"/>
                <w:lang w:val="vi-VN"/>
              </w:rPr>
              <w:t>, kể từ ngày 01 tháng 02 của năm kế tiếp kỳ báo cáo</w:t>
            </w:r>
            <w:r w:rsidR="00336E6C">
              <w:rPr>
                <w:rFonts w:ascii="Times New Roman" w:eastAsia="Times New Roman" w:hAnsi="Times New Roman" w:cs="Times New Roman"/>
                <w:sz w:val="24"/>
                <w:szCs w:val="24"/>
              </w:rPr>
              <w:t xml:space="preserve"> được xem là không nộp </w:t>
            </w:r>
            <w:r w:rsidR="00336E6C" w:rsidRPr="002E7495">
              <w:rPr>
                <w:rFonts w:ascii="Times New Roman" w:eastAsia="Times New Roman" w:hAnsi="Times New Roman" w:cs="Times New Roman"/>
                <w:sz w:val="24"/>
                <w:szCs w:val="24"/>
                <w:lang w:val="vi-VN"/>
              </w:rPr>
              <w:t xml:space="preserve">báo cáo định kỳ hoạt động </w:t>
            </w:r>
            <w:r w:rsidR="00336E6C">
              <w:rPr>
                <w:rFonts w:ascii="Times New Roman" w:eastAsia="Times New Roman" w:hAnsi="Times New Roman" w:cs="Times New Roman"/>
                <w:sz w:val="24"/>
                <w:szCs w:val="24"/>
              </w:rPr>
              <w:t>khai thác</w:t>
            </w:r>
            <w:r w:rsidR="00336E6C" w:rsidRPr="002E7495">
              <w:rPr>
                <w:rFonts w:ascii="Times New Roman" w:eastAsia="Times New Roman" w:hAnsi="Times New Roman" w:cs="Times New Roman"/>
                <w:sz w:val="24"/>
                <w:szCs w:val="24"/>
                <w:lang w:val="vi-VN"/>
              </w:rPr>
              <w:t xml:space="preserve"> khoáng sản</w:t>
            </w:r>
            <w:r w:rsidR="00336E6C">
              <w:rPr>
                <w:rFonts w:ascii="Times New Roman" w:eastAsia="Times New Roman" w:hAnsi="Times New Roman" w:cs="Times New Roman"/>
                <w:sz w:val="24"/>
                <w:szCs w:val="24"/>
              </w:rPr>
              <w:t>)</w:t>
            </w:r>
            <w:r w:rsidR="00336E6C" w:rsidRPr="002E7495">
              <w:rPr>
                <w:rFonts w:ascii="Times New Roman" w:eastAsia="Times New Roman" w:hAnsi="Times New Roman" w:cs="Times New Roman"/>
                <w:sz w:val="24"/>
                <w:szCs w:val="24"/>
                <w:lang w:val="vi-VN"/>
              </w:rPr>
              <w:t>.</w:t>
            </w:r>
          </w:p>
          <w:p w:rsidR="00E40F71" w:rsidRPr="00E40F71" w:rsidRDefault="00E40F71" w:rsidP="003C275A">
            <w:pPr>
              <w:spacing w:after="120" w:line="383" w:lineRule="atLeast"/>
              <w:rPr>
                <w:rFonts w:ascii="Times New Roman" w:eastAsia="Times New Roman" w:hAnsi="Times New Roman" w:cs="Times New Roman"/>
                <w:color w:val="222222"/>
                <w:sz w:val="26"/>
                <w:szCs w:val="26"/>
              </w:rPr>
            </w:pPr>
          </w:p>
        </w:tc>
        <w:tc>
          <w:tcPr>
            <w:tcW w:w="459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40F71" w:rsidRPr="00336E6C" w:rsidRDefault="00336E6C" w:rsidP="00336E6C">
            <w:pPr>
              <w:spacing w:before="120" w:after="120" w:line="234" w:lineRule="atLeast"/>
              <w:rPr>
                <w:rFonts w:ascii="Times New Roman" w:eastAsia="Times New Roman" w:hAnsi="Times New Roman" w:cs="Times New Roman"/>
                <w:color w:val="222222"/>
                <w:sz w:val="24"/>
                <w:szCs w:val="24"/>
              </w:rPr>
            </w:pPr>
            <w:r w:rsidRPr="00336E6C">
              <w:rPr>
                <w:rFonts w:ascii="Times New Roman" w:eastAsia="Times New Roman" w:hAnsi="Times New Roman" w:cs="Times New Roman"/>
                <w:color w:val="222222"/>
                <w:sz w:val="24"/>
                <w:szCs w:val="24"/>
              </w:rPr>
              <w:t>Không quy định.</w:t>
            </w:r>
          </w:p>
        </w:tc>
      </w:tr>
    </w:tbl>
    <w:p w:rsidR="00E40F71" w:rsidRDefault="00E40F71" w:rsidP="00E40F71"/>
    <w:p w:rsidR="00E40F71" w:rsidRDefault="00E40F71" w:rsidP="00E40F71"/>
    <w:p w:rsidR="00336E6C" w:rsidRDefault="00336E6C" w:rsidP="00E40F71">
      <w:pPr>
        <w:shd w:val="clear" w:color="auto" w:fill="FFFFFF"/>
        <w:spacing w:before="300" w:after="150" w:line="240" w:lineRule="auto"/>
        <w:outlineLvl w:val="1"/>
        <w:rPr>
          <w:rFonts w:ascii="Helvetica" w:eastAsia="Times New Roman" w:hAnsi="Helvetica" w:cs="Helvetica"/>
          <w:b/>
          <w:bCs/>
          <w:color w:val="333333"/>
          <w:sz w:val="21"/>
          <w:szCs w:val="21"/>
        </w:rPr>
      </w:pPr>
    </w:p>
    <w:p w:rsidR="00336E6C" w:rsidRDefault="00336E6C" w:rsidP="00E40F71">
      <w:pPr>
        <w:shd w:val="clear" w:color="auto" w:fill="FFFFFF"/>
        <w:spacing w:before="300" w:after="150" w:line="240" w:lineRule="auto"/>
        <w:outlineLvl w:val="1"/>
        <w:rPr>
          <w:rFonts w:ascii="Helvetica" w:eastAsia="Times New Roman" w:hAnsi="Helvetica" w:cs="Helvetica"/>
          <w:b/>
          <w:bCs/>
          <w:color w:val="333333"/>
          <w:sz w:val="21"/>
          <w:szCs w:val="21"/>
        </w:rPr>
      </w:pPr>
      <w:bookmarkStart w:id="0" w:name="_GoBack"/>
      <w:bookmarkEnd w:id="0"/>
    </w:p>
    <w:sectPr w:rsidR="00336E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0F71"/>
    <w:rsid w:val="00073475"/>
    <w:rsid w:val="000B51DA"/>
    <w:rsid w:val="000D22A3"/>
    <w:rsid w:val="00116C28"/>
    <w:rsid w:val="00336E6C"/>
    <w:rsid w:val="00580422"/>
    <w:rsid w:val="00642CFD"/>
    <w:rsid w:val="008564D1"/>
    <w:rsid w:val="00992AFA"/>
    <w:rsid w:val="00B5731A"/>
    <w:rsid w:val="00D91789"/>
    <w:rsid w:val="00DA151E"/>
    <w:rsid w:val="00E40F71"/>
    <w:rsid w:val="00F101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0F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0F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Vi-pham-hanh-chinh/Nghi-dinh-36-2020-ND-CP-xu-phat-vi-pham-hanh-chinh-trong-linh-vuc-tai-nguyen-nuoc-va-khoang-san-438135.aspx" TargetMode="External"/><Relationship Id="rId3" Type="http://schemas.openxmlformats.org/officeDocument/2006/relationships/settings" Target="settings.xml"/><Relationship Id="rId7" Type="http://schemas.openxmlformats.org/officeDocument/2006/relationships/hyperlink" Target="https://thuvienphapluat.vn/van-ban/Vi-pham-hanh-chinh/Nghi-dinh-36-2020-ND-CP-xu-phat-vi-pham-hanh-chinh-trong-linh-vuc-tai-nguyen-nuoc-va-khoang-san-438135.asp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luatvietnam.vn/dat-dai/nghi-dinh-91-2019-nd-cp-xu-ly-vi-pham-hanh-chinh-linh-vuc-dat-dai-178398-d1.html" TargetMode="External"/><Relationship Id="rId11" Type="http://schemas.openxmlformats.org/officeDocument/2006/relationships/theme" Target="theme/theme1.xml"/><Relationship Id="rId5" Type="http://schemas.openxmlformats.org/officeDocument/2006/relationships/hyperlink" Target="https://luatvietnam.vn/vi-pham-hanh-chinh/nghi-dinh-04-2022-nd-cp-215489-d1.htm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thuvienphapluat.vn/van-ban/Vi-pham-hanh-chinh/Nghi-dinh-36-2020-ND-CP-xu-phat-vi-pham-hanh-chinh-trong-linh-vuc-tai-nguyen-nuoc-va-khoang-san-438135.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4</Pages>
  <Words>1048</Words>
  <Characters>5980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 Van Mung</dc:creator>
  <cp:lastModifiedBy>Dang Van Mung</cp:lastModifiedBy>
  <cp:revision>4</cp:revision>
  <dcterms:created xsi:type="dcterms:W3CDTF">2022-05-04T00:30:00Z</dcterms:created>
  <dcterms:modified xsi:type="dcterms:W3CDTF">2022-05-04T03:34:00Z</dcterms:modified>
</cp:coreProperties>
</file>